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82927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4F9F855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CA97E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E168BF0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832F94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1690CECA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4C59DA3F" w14:textId="3B7096CB" w:rsidR="001D53DC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Luua Metsanduskool</w:t>
            </w:r>
          </w:p>
        </w:tc>
      </w:tr>
      <w:tr w:rsidR="001D53DC" w14:paraId="70E0946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320342FD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422DC4B8" w14:textId="368CF314" w:rsidR="001D53DC" w:rsidRPr="001C05DC" w:rsidRDefault="00852E53" w:rsidP="006555BF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Metsa</w:t>
            </w:r>
            <w:r w:rsidR="00EB1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parandus</w:t>
            </w:r>
            <w:r w:rsidR="008A3D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53DC" w14:paraId="0F78759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2A9C0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7549135B" w14:textId="6F959D2D" w:rsidR="00E848A1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Metsandus</w:t>
            </w:r>
          </w:p>
        </w:tc>
      </w:tr>
      <w:tr w:rsidR="001779B5" w14:paraId="48C538D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B43A1C8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CA24888" w14:textId="5D181AC6" w:rsidR="001779B5" w:rsidRDefault="00327BEE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512242C2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67DE3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AA95654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DC51110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3C2C8348" w14:textId="486E48D8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Sihtrühm: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FF16B2D" w14:textId="5236590D" w:rsidR="005809F5" w:rsidRDefault="009A75A5" w:rsidP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9A75A5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Koolitusele on oodatud </w:t>
            </w:r>
            <w:r w:rsidR="006B4D1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metsandusliku haridusega täiskasvanud</w:t>
            </w:r>
            <w:r w:rsidR="00EB112D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,</w:t>
            </w:r>
            <w:r w:rsidR="006B4D17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kelle oskused ja teadmised vajavad kaasajastamist</w:t>
            </w:r>
            <w:r w:rsidR="002E39E2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, samuti metsaomanikud </w:t>
            </w:r>
            <w:r w:rsidR="00852E5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kelle metsakinnistud vajavad kuivendamist, maaparandussüsteemide rekonstrueerimist.</w:t>
            </w:r>
          </w:p>
          <w:p w14:paraId="2EFE5FAA" w14:textId="04B8B368" w:rsidR="00E645F8" w:rsidRPr="009A75A5" w:rsidRDefault="009A75A5" w:rsidP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>Oodatud on näiteks</w:t>
            </w:r>
            <w:r w:rsidR="00852E53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metsaühistute liikmed, erametsaomanikud ja muud </w:t>
            </w:r>
            <w:r w:rsidR="00655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valdkonnas töötavad spetsialistid</w:t>
            </w:r>
            <w:r w:rsidR="005809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8EDFC09" w14:textId="77777777" w:rsidR="009A75A5" w:rsidRDefault="009A75A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A95AE" w14:textId="72082258" w:rsidR="001D53DC" w:rsidRPr="00E645F8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327BEE" w:rsidRPr="00E645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135B" w:rsidRPr="00D91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220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524CD1E" w14:textId="77777777" w:rsidR="00E645F8" w:rsidRDefault="00E645F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F665B9" w14:textId="7D32F92D" w:rsidR="001D53DC" w:rsidRDefault="00D13B43" w:rsidP="00A62D4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A62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Kursusel osalemiseks vajalik </w:t>
            </w:r>
            <w:r w:rsidR="00852E53">
              <w:rPr>
                <w:rFonts w:ascii="Times New Roman" w:eastAsia="Times New Roman" w:hAnsi="Times New Roman" w:cs="Times New Roman"/>
                <w:sz w:val="24"/>
                <w:szCs w:val="24"/>
              </w:rPr>
              <w:t>alg</w:t>
            </w:r>
            <w:r w:rsidR="00F1564D" w:rsidRP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>tasemel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arvutikasutam</w:t>
            </w:r>
            <w:r w:rsidR="00852E53">
              <w:rPr>
                <w:rFonts w:ascii="Times New Roman" w:eastAsia="Times New Roman" w:hAnsi="Times New Roman" w:cs="Times New Roman"/>
                <w:sz w:val="24"/>
                <w:szCs w:val="24"/>
              </w:rPr>
              <w:t>ise oskus</w:t>
            </w:r>
          </w:p>
        </w:tc>
      </w:tr>
      <w:tr w:rsidR="001D53DC" w14:paraId="16B2C0CA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61B27B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3F1B9828" w14:textId="77777777" w:rsidR="00564374" w:rsidRPr="00134FF6" w:rsidRDefault="00564374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335D7" w14:textId="1F59B7BA" w:rsidR="002E39E2" w:rsidRDefault="00A62D48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2E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irjeldab </w:t>
            </w:r>
            <w:r w:rsidR="00AD7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metsakuivenduse vajalikkust metsade majandamisel</w:t>
            </w:r>
            <w:r w:rsidR="002E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1FDE444" w14:textId="6570E2C2" w:rsidR="002E39E2" w:rsidRDefault="00A62D48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AD7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asutab Maa-ameti kaardirakendusi ning vastavaid registreid kuivendussüsteemide kohta info otsimisel</w:t>
            </w:r>
            <w:r w:rsidR="002E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942BD96" w14:textId="4D303F17" w:rsidR="006B78FA" w:rsidRDefault="00A62D48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</w:t>
            </w:r>
            <w:r w:rsidR="00AD7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irjeldab keskk</w:t>
            </w:r>
            <w:bookmarkStart w:id="0" w:name="_GoBack"/>
            <w:bookmarkEnd w:id="0"/>
            <w:r w:rsidR="00AD7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onnamõju metsade kuivendamisel</w:t>
            </w:r>
            <w:r w:rsidR="006B7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CB6A6A0" w14:textId="13B55979" w:rsidR="002E39E2" w:rsidRDefault="00A62D48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AD7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elgitab metsauuenduse ja vagukraavide rajamise seoseid</w:t>
            </w:r>
            <w:r w:rsidR="002E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0F26A8BD" w14:textId="4ACD6418" w:rsidR="006B78FA" w:rsidRDefault="00A62D48" w:rsidP="008A3DA8">
            <w:pPr>
              <w:pStyle w:val="Loendilik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="00AD7D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laneerib kuivendussüsteemide hooldamiseks eelarve ning aja</w:t>
            </w:r>
            <w:r w:rsidR="006B7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66ED8C4" w14:textId="557E9CF6" w:rsidR="006B4D17" w:rsidRDefault="006B4D17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5BFEC" w14:textId="77777777" w:rsidR="0030178A" w:rsidRDefault="0030178A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10B313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33EA031C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29AB38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63E68AC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A42A1" w14:textId="5C6B420F" w:rsidR="00327BEE" w:rsidRPr="00327BEE" w:rsidRDefault="00327BEE" w:rsidP="00327BEE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Kutsestandard 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Metsa</w:t>
            </w:r>
            <w:r w:rsidR="003A485B">
              <w:rPr>
                <w:rFonts w:ascii="Times New Roman" w:eastAsia="Times New Roman" w:hAnsi="Times New Roman" w:cs="Times New Roman"/>
                <w:sz w:val="24"/>
                <w:szCs w:val="24"/>
              </w:rPr>
              <w:t>majanduse spetsialist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tase </w:t>
            </w:r>
            <w:r w:rsidR="005643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BB2E6F" w:rsidRPr="00BB2E6F">
              <w:rPr>
                <w:rFonts w:ascii="Times New Roman" w:eastAsia="Times New Roman" w:hAnsi="Times New Roman" w:cs="Times New Roman"/>
                <w:sz w:val="24"/>
                <w:szCs w:val="24"/>
              </w:rPr>
              <w:t>B.2.</w:t>
            </w:r>
            <w:r w:rsidR="006B78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2E6F" w:rsidRPr="00BB2E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>Metsa</w:t>
            </w:r>
            <w:r w:rsidR="006B7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majanduslike tööde </w:t>
            </w:r>
            <w:r w:rsidR="003A485B">
              <w:rPr>
                <w:rFonts w:ascii="Times New Roman" w:eastAsia="Times New Roman" w:hAnsi="Times New Roman" w:cs="Times New Roman"/>
                <w:sz w:val="24"/>
                <w:szCs w:val="24"/>
              </w:rPr>
              <w:t>planeerimine ja korraldamine)</w:t>
            </w:r>
          </w:p>
          <w:p w14:paraId="66C87980" w14:textId="14439829" w:rsidR="001D53DC" w:rsidRDefault="001D53DC" w:rsidP="00134FF6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51EB8258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3861A52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3AAC8AC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EDC39" w14:textId="626C8C3F" w:rsidR="009A75A5" w:rsidRPr="00AA0EAF" w:rsidRDefault="009A75A5" w:rsidP="00AA0EAF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Koolituse eesmärgiks on tõsta </w:t>
            </w:r>
            <w:r w:rsidR="003A485B" w:rsidRPr="00AA0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metsamaaparandusalaseid teadmisi, mis võimaldavad keskkonda säästvamalt planeerida </w:t>
            </w:r>
            <w:r w:rsidR="00D46D0C" w:rsidRPr="00AA0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metsakasvatuslikke töid. Metsanduses töötav inimene teab peale koolitust kellega ja millal tuleb suhelda, et kuivendussüsteem toimiks ning metsanduslikud tööd saaksid efektiivselt teostatud</w:t>
            </w:r>
            <w:r w:rsidR="00A62D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21F2A59" w14:textId="77777777" w:rsidR="002703E1" w:rsidRPr="00AA0EAF" w:rsidRDefault="002703E1" w:rsidP="00AA0EAF">
            <w:pPr>
              <w:widowControl w:val="0"/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72BC91E" w14:textId="5FDA190F" w:rsidR="00040992" w:rsidRPr="00AA0EAF" w:rsidRDefault="00040992" w:rsidP="00AA0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OSKA raporti kohaselt jääb metsanduse keskastme spetsialistidel puudu üldistest metsanduslikest teadmistest ja puistu arengu erinevate alternatiivide arvestamises oskustest erinevate majandamisvõtete korra</w:t>
            </w:r>
            <w:r w:rsidR="002703E1" w:rsidRPr="00AA0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 w:rsidRPr="00AA0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Üheks oluliseks </w:t>
            </w:r>
            <w:r w:rsidR="002703E1" w:rsidRPr="00AA0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metsade majandamise alustalaks on korrektne ja asjakohane metsakorraldus, mille alusel koostatakse metsa majandamiseks pikaajaline kava.</w:t>
            </w:r>
          </w:p>
          <w:p w14:paraId="4D004C56" w14:textId="77777777" w:rsidR="00EB112D" w:rsidRPr="00AA0EAF" w:rsidRDefault="00EB112D" w:rsidP="00AA0EA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85445EB" w14:textId="3AC7A3AB" w:rsidR="001D53DC" w:rsidRPr="00601CD1" w:rsidRDefault="00EB112D" w:rsidP="00601C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0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Koolitusel on oluline osa valdkondlike IKT oskuste arendamisel – kaardirakenduste kasutamine ning metsahaldustarkvaradega oskuslik ja vilunud töötamine, lisaks toetusmeetmete leidmine ja taotluste esitamine veebis.</w:t>
            </w:r>
          </w:p>
          <w:p w14:paraId="240AEB24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F441A2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7F86D19E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2A2F8E12" w14:textId="77777777" w:rsidTr="00492738">
        <w:tc>
          <w:tcPr>
            <w:tcW w:w="7763" w:type="dxa"/>
            <w:shd w:val="clear" w:color="auto" w:fill="auto"/>
          </w:tcPr>
          <w:p w14:paraId="72249E9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01E430C4" w14:textId="384510FB" w:rsidR="001D53DC" w:rsidRDefault="00852E5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D53DC" w14:paraId="1D5ED01E" w14:textId="77777777" w:rsidTr="00492738">
        <w:tc>
          <w:tcPr>
            <w:tcW w:w="7763" w:type="dxa"/>
            <w:shd w:val="clear" w:color="auto" w:fill="auto"/>
          </w:tcPr>
          <w:p w14:paraId="7D6A0B39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683D93DF" w14:textId="4D16B735" w:rsidR="001D53DC" w:rsidRDefault="00852E53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D53DC" w14:paraId="121A8045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5962DD46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0CFA01E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783E88FE" w14:textId="17AC40A7" w:rsidR="001D53DC" w:rsidRDefault="00852E53" w:rsidP="006B4D17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1D53DC" w14:paraId="7F4D8EE0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1DB7A49F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29331B2A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8A5E4F7" w14:textId="1D9C7A9B" w:rsidR="001D53DC" w:rsidRDefault="00852E5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53DC" w14:paraId="41BF9571" w14:textId="77777777" w:rsidTr="00492738">
        <w:tc>
          <w:tcPr>
            <w:tcW w:w="7763" w:type="dxa"/>
            <w:shd w:val="clear" w:color="auto" w:fill="auto"/>
          </w:tcPr>
          <w:p w14:paraId="5D6F1B9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0A823F35" w14:textId="0180BA33" w:rsidR="001D53DC" w:rsidRDefault="00327BEE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6DD4EAF0" w14:textId="4B1055D4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836853B" w14:textId="17DEA832" w:rsidR="00AA0EAF" w:rsidRDefault="00AA0EA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3E74E2B" w14:textId="6BAEB6D0" w:rsidR="00601CD1" w:rsidRDefault="00601CD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8A838AF" w14:textId="5893536F" w:rsidR="00601CD1" w:rsidRDefault="00601CD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26F4BC91" w14:textId="77777777" w:rsidR="00601CD1" w:rsidRDefault="00601CD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C45DFB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FA34F5C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69C2A00A" w14:textId="77777777" w:rsidTr="00327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7284FE4" w14:textId="77777777" w:rsidR="001D53DC" w:rsidRPr="001B7139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Õppe sisu ja õppekeskkonna kirjeldus. 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1B7139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 w:rsidRPr="001B7139">
              <w:t xml:space="preserve"> </w:t>
            </w:r>
            <w:r w:rsidR="00A55733"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 w:rsidRPr="001B7139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608DC501" w14:textId="2D69319E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73A39FBE" w14:textId="073EA580" w:rsidR="00040992" w:rsidRPr="001B7139" w:rsidRDefault="0004099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Auditoorne õpe:</w:t>
            </w:r>
          </w:p>
          <w:p w14:paraId="39CB95D9" w14:textId="24B94684" w:rsidR="001D53DC" w:rsidRPr="001B7139" w:rsidRDefault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Sissejuhatus metsa</w:t>
            </w:r>
            <w:r w:rsidR="00D46D0C">
              <w:rPr>
                <w:rFonts w:ascii="Times New Roman" w:eastAsia="Times New Roman" w:hAnsi="Times New Roman" w:cs="Times New Roman"/>
                <w:sz w:val="24"/>
                <w:szCs w:val="24"/>
              </w:rPr>
              <w:t>maaparandusse</w:t>
            </w:r>
            <w:r w:rsidR="001F5F2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553F104" w14:textId="5B1BA2AC" w:rsidR="00F1564D" w:rsidRDefault="00564374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Erialane terminoloogia</w:t>
            </w:r>
            <w:r w:rsidR="0004099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ja õigusaktid</w:t>
            </w:r>
            <w:r w:rsidR="001F5F2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3EE81311" w14:textId="77CBA619" w:rsidR="00040992" w:rsidRDefault="00040992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2D3FE4E6" w14:textId="365DBAB0" w:rsidR="00040992" w:rsidRPr="00040992" w:rsidRDefault="00040992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409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Praktiline õpe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D46D0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arvutiklassis ja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metsas)</w:t>
            </w:r>
            <w:r w:rsidRPr="0004099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FD5B5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566EBD25" w14:textId="5865DCD3" w:rsidR="00F1564D" w:rsidRPr="00B15D37" w:rsidRDefault="00D46D0C" w:rsidP="00F1564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Kuivendussüsteemide hooldamise planeerimine</w:t>
            </w:r>
            <w:r w:rsidR="006B4D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7A2B2386" w14:textId="67A6676A" w:rsidR="008A3DA8" w:rsidRPr="00040992" w:rsidRDefault="00D46D0C" w:rsidP="0004099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Metsakuivenduse vajalikkuse hindamine</w:t>
            </w:r>
            <w:r w:rsidR="006B4D17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661ACBAF" w14:textId="28299CF2" w:rsidR="00BB2E6F" w:rsidRDefault="00D46D0C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Veebipõhiste rakenduste kasutamine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EA6EB8F" w14:textId="77777777" w:rsidR="00BB2E6F" w:rsidRDefault="00BB2E6F" w:rsidP="00BB2E6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D0A7E" w14:textId="6B8A67E3" w:rsidR="001D53DC" w:rsidRPr="001B7139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Õppekeskkonna kirjeldus: </w:t>
            </w:r>
          </w:p>
          <w:p w14:paraId="4CF8397F" w14:textId="6BE7839E" w:rsidR="001D53DC" w:rsidRPr="001B7139" w:rsidRDefault="00327BEE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Kaasaegne esitlustehnikaga </w:t>
            </w:r>
            <w:r w:rsidR="008A3DA8">
              <w:rPr>
                <w:rFonts w:ascii="Times New Roman" w:eastAsia="Times New Roman" w:hAnsi="Times New Roman" w:cs="Times New Roman"/>
                <w:sz w:val="24"/>
                <w:szCs w:val="24"/>
              </w:rPr>
              <w:t>arvutiklass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>, arvuti igale osalejale.</w:t>
            </w:r>
            <w:r w:rsidR="00F15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Praktiline õpe toi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>mub metsas erinevates puistutes</w:t>
            </w:r>
            <w:r w:rsidR="006B4D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D5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53DC" w14:paraId="6F2FB959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A8296D7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2EE1B5E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C39DF" w14:textId="247C3134" w:rsidR="00327BEE" w:rsidRDefault="00327BEE" w:rsidP="00327BEE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139">
              <w:rPr>
                <w:rFonts w:ascii="Times New Roman" w:eastAsia="Times New Roman" w:hAnsi="Times New Roman" w:cs="Times New Roman"/>
                <w:sz w:val="24"/>
                <w:szCs w:val="24"/>
              </w:rPr>
              <w:t>Osaletud on vähemalt 70% ulatuses tundides.</w:t>
            </w:r>
          </w:p>
          <w:p w14:paraId="67492DF0" w14:textId="07763AF2" w:rsidR="006B4D17" w:rsidRDefault="00FB33ED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C53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</w:t>
            </w:r>
            <w:r w:rsidR="009A7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6D0C">
              <w:rPr>
                <w:rFonts w:ascii="Times New Roman" w:eastAsia="Times New Roman" w:hAnsi="Times New Roman" w:cs="Times New Roman"/>
                <w:sz w:val="24"/>
                <w:szCs w:val="24"/>
              </w:rPr>
              <w:t>juhtumülesande alusel koostatud tegevuskava kuivendussüsteemide hooldamiseks</w:t>
            </w:r>
          </w:p>
          <w:p w14:paraId="7DA2F220" w14:textId="7D7443F3" w:rsidR="001D53DC" w:rsidRPr="009A7C53" w:rsidRDefault="003F0DAD" w:rsidP="006B4D1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Hindamine on mitteeristav.</w:t>
            </w:r>
          </w:p>
        </w:tc>
      </w:tr>
    </w:tbl>
    <w:p w14:paraId="14E671C3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A70501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6670667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D77D5ED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4956A16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6EBC64" w14:textId="12DD2F0F" w:rsidR="001D53DC" w:rsidRDefault="00B219D0" w:rsidP="00B219D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Margus Reimann - </w:t>
            </w:r>
            <w:r w:rsidR="00EA7819" w:rsidRPr="00EA7819">
              <w:rPr>
                <w:rFonts w:ascii="Times New Roman" w:eastAsia="Times New Roman" w:hAnsi="Times New Roman" w:cs="Times New Roman"/>
                <w:sz w:val="24"/>
                <w:szCs w:val="24"/>
              </w:rPr>
              <w:t>RMK metsaparandustalituse juhataja</w:t>
            </w:r>
          </w:p>
          <w:p w14:paraId="6298AE63" w14:textId="4F299CE0" w:rsidR="00B219D0" w:rsidRDefault="00B219D0" w:rsidP="00B219D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Jüri Koort - </w:t>
            </w:r>
            <w:r w:rsidR="00EA7819" w:rsidRPr="00EA7819">
              <w:rPr>
                <w:rFonts w:ascii="Times New Roman" w:eastAsia="Times New Roman" w:hAnsi="Times New Roman" w:cs="Times New Roman"/>
                <w:sz w:val="24"/>
                <w:szCs w:val="24"/>
              </w:rPr>
              <w:t>RMK metsaparandusosakonna kaevandamisspetsialist</w:t>
            </w:r>
          </w:p>
        </w:tc>
      </w:tr>
    </w:tbl>
    <w:p w14:paraId="096D494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0000E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724DC5" w14:textId="449F318B" w:rsidR="00B76067" w:rsidRPr="00B76067" w:rsidRDefault="00B76067" w:rsidP="00B7606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067"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koostajad: </w:t>
      </w:r>
      <w:r w:rsidRPr="00B76067">
        <w:rPr>
          <w:rFonts w:ascii="Times New Roman" w:eastAsia="Times New Roman" w:hAnsi="Times New Roman" w:cs="Times New Roman"/>
          <w:sz w:val="24"/>
          <w:szCs w:val="24"/>
        </w:rPr>
        <w:br/>
      </w:r>
      <w:r w:rsidRPr="00B76067">
        <w:rPr>
          <w:rFonts w:ascii="Times New Roman" w:eastAsia="Times New Roman" w:hAnsi="Times New Roman" w:cs="Times New Roman"/>
          <w:color w:val="auto"/>
          <w:sz w:val="24"/>
          <w:szCs w:val="24"/>
        </w:rPr>
        <w:t>Kairit Reiman, koolituskeskuse juht</w:t>
      </w:r>
      <w:r w:rsidR="00AA0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="00AA0EAF" w:rsidRPr="00C84469">
          <w:rPr>
            <w:rStyle w:val="Hperlink"/>
            <w:rFonts w:ascii="Times New Roman" w:eastAsia="Times New Roman" w:hAnsi="Times New Roman" w:cs="Times New Roman"/>
            <w:sz w:val="24"/>
            <w:szCs w:val="24"/>
          </w:rPr>
          <w:t>kairit.reiman@luua.ee</w:t>
        </w:r>
      </w:hyperlink>
      <w:r w:rsidR="00AA0EA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465A2B3" w14:textId="665C487B" w:rsidR="00B76067" w:rsidRPr="00B76067" w:rsidRDefault="00B76067" w:rsidP="00B76067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B76067">
        <w:rPr>
          <w:rFonts w:ascii="Times New Roman" w:eastAsia="Arial" w:hAnsi="Times New Roman" w:cs="Times New Roman"/>
          <w:sz w:val="24"/>
          <w:szCs w:val="24"/>
        </w:rPr>
        <w:t>Tenek Mäekivi, Luua Metsanduskooli metsakasvatuse õpetaja, koolitaja</w:t>
      </w:r>
      <w:r w:rsidR="00AA0EAF">
        <w:rPr>
          <w:rFonts w:ascii="Times New Roman" w:eastAsia="Arial" w:hAnsi="Times New Roman" w:cs="Times New Roman"/>
          <w:sz w:val="24"/>
          <w:szCs w:val="24"/>
        </w:rPr>
        <w:t xml:space="preserve"> </w:t>
      </w:r>
      <w:hyperlink r:id="rId11" w:history="1">
        <w:r w:rsidR="00AA0EAF" w:rsidRPr="00C84469">
          <w:rPr>
            <w:rStyle w:val="Hperlink"/>
            <w:rFonts w:ascii="Times New Roman" w:eastAsia="Arial" w:hAnsi="Times New Roman" w:cs="Times New Roman"/>
            <w:sz w:val="24"/>
            <w:szCs w:val="24"/>
          </w:rPr>
          <w:t>tenek.maekivi@luua.ee</w:t>
        </w:r>
      </w:hyperlink>
      <w:r w:rsidR="00AA0EA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2A1FA3B7" w14:textId="77777777" w:rsidR="00B76067" w:rsidRPr="00B76067" w:rsidRDefault="00B76067" w:rsidP="00B76067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3129AD05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2"/>
      <w:footerReference w:type="default" r:id="rId13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AA59C" w14:textId="77777777" w:rsidR="00733436" w:rsidRDefault="00733436">
      <w:pPr>
        <w:spacing w:after="0" w:line="240" w:lineRule="auto"/>
      </w:pPr>
      <w:r>
        <w:separator/>
      </w:r>
    </w:p>
  </w:endnote>
  <w:endnote w:type="continuationSeparator" w:id="0">
    <w:p w14:paraId="20281879" w14:textId="77777777" w:rsidR="00733436" w:rsidRDefault="0073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7F1A9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6BED2" w14:textId="77777777" w:rsidR="00733436" w:rsidRDefault="00733436">
      <w:pPr>
        <w:spacing w:after="0" w:line="240" w:lineRule="auto"/>
      </w:pPr>
      <w:r>
        <w:separator/>
      </w:r>
    </w:p>
  </w:footnote>
  <w:footnote w:type="continuationSeparator" w:id="0">
    <w:p w14:paraId="62B32147" w14:textId="77777777" w:rsidR="00733436" w:rsidRDefault="00733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7076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5525294A" wp14:editId="0DADE263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62D2B605" wp14:editId="489DD7A6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B338EE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4BDE"/>
    <w:multiLevelType w:val="hybridMultilevel"/>
    <w:tmpl w:val="E1FC1EB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B7FEB"/>
    <w:multiLevelType w:val="hybridMultilevel"/>
    <w:tmpl w:val="2082991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2722"/>
    <w:multiLevelType w:val="hybridMultilevel"/>
    <w:tmpl w:val="AE5471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40992"/>
    <w:rsid w:val="00051F9A"/>
    <w:rsid w:val="000A6BEB"/>
    <w:rsid w:val="000B7031"/>
    <w:rsid w:val="00134FF6"/>
    <w:rsid w:val="001779B5"/>
    <w:rsid w:val="001B7139"/>
    <w:rsid w:val="001C05DC"/>
    <w:rsid w:val="001C6DF0"/>
    <w:rsid w:val="001D53DC"/>
    <w:rsid w:val="001F5F2F"/>
    <w:rsid w:val="00210702"/>
    <w:rsid w:val="002703E1"/>
    <w:rsid w:val="00271B62"/>
    <w:rsid w:val="002E39E2"/>
    <w:rsid w:val="002E7265"/>
    <w:rsid w:val="0030178A"/>
    <w:rsid w:val="0032218B"/>
    <w:rsid w:val="00327BEE"/>
    <w:rsid w:val="003333BC"/>
    <w:rsid w:val="00393704"/>
    <w:rsid w:val="003A485B"/>
    <w:rsid w:val="003F0DAD"/>
    <w:rsid w:val="003F4EBC"/>
    <w:rsid w:val="004113E8"/>
    <w:rsid w:val="004220EF"/>
    <w:rsid w:val="00492738"/>
    <w:rsid w:val="004E6D73"/>
    <w:rsid w:val="00526C9F"/>
    <w:rsid w:val="0055135B"/>
    <w:rsid w:val="00564374"/>
    <w:rsid w:val="005809F5"/>
    <w:rsid w:val="00601CD1"/>
    <w:rsid w:val="0064623B"/>
    <w:rsid w:val="006555BF"/>
    <w:rsid w:val="006658BD"/>
    <w:rsid w:val="00693415"/>
    <w:rsid w:val="006B4D17"/>
    <w:rsid w:val="006B78FA"/>
    <w:rsid w:val="006F4060"/>
    <w:rsid w:val="0072171D"/>
    <w:rsid w:val="00733436"/>
    <w:rsid w:val="00852E53"/>
    <w:rsid w:val="008550FF"/>
    <w:rsid w:val="008962C5"/>
    <w:rsid w:val="008A3DA8"/>
    <w:rsid w:val="008B0938"/>
    <w:rsid w:val="008C62B1"/>
    <w:rsid w:val="00982BE9"/>
    <w:rsid w:val="009A75A5"/>
    <w:rsid w:val="009A7C53"/>
    <w:rsid w:val="009A7DA4"/>
    <w:rsid w:val="009E6B1A"/>
    <w:rsid w:val="009F134F"/>
    <w:rsid w:val="00A2569A"/>
    <w:rsid w:val="00A54B97"/>
    <w:rsid w:val="00A55733"/>
    <w:rsid w:val="00A62D48"/>
    <w:rsid w:val="00A83173"/>
    <w:rsid w:val="00AA0EAF"/>
    <w:rsid w:val="00AC2AFC"/>
    <w:rsid w:val="00AD7D73"/>
    <w:rsid w:val="00B219D0"/>
    <w:rsid w:val="00B25F5B"/>
    <w:rsid w:val="00B36CB8"/>
    <w:rsid w:val="00B4040C"/>
    <w:rsid w:val="00B76067"/>
    <w:rsid w:val="00BB2E6F"/>
    <w:rsid w:val="00C27386"/>
    <w:rsid w:val="00D13B43"/>
    <w:rsid w:val="00D2598F"/>
    <w:rsid w:val="00D373BB"/>
    <w:rsid w:val="00D46D0C"/>
    <w:rsid w:val="00D91945"/>
    <w:rsid w:val="00DC33D8"/>
    <w:rsid w:val="00E645F8"/>
    <w:rsid w:val="00E848A1"/>
    <w:rsid w:val="00EA7819"/>
    <w:rsid w:val="00EB112D"/>
    <w:rsid w:val="00F1564D"/>
    <w:rsid w:val="00F74F7B"/>
    <w:rsid w:val="00FB33ED"/>
    <w:rsid w:val="00FD5B5F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6719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962C5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A0EAF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AA0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nek.maekivi@luua.e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irit.reiman@luu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6" ma:contentTypeDescription="Loo uus dokument" ma:contentTypeScope="" ma:versionID="4e47a772e52cd420602564e81e885a1e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834c2904aee3af16e3dd8bccbd7d36cb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37f1ff83-67d6-494f-975b-9c057a3cc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414903-6eb5-42c4-a0f3-826aba7f0bf7}" ma:internalName="TaxCatchAll" ma:showField="CatchAllData" ma:web="7d2c81c1-fa71-4ebd-bb35-b635fee8b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2c81c1-fa71-4ebd-bb35-b635fee8b68f" xsi:nil="true"/>
    <lcf76f155ced4ddcb4097134ff3c332f xmlns="f9e605ff-bd3d-4878-9e30-75b5f7ab043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D2C44F-3962-4798-A3ED-D63A94D7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36BB5-1864-4FC8-A033-F02BCD800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830F79-DA67-490A-B94C-75F683D33583}">
  <ds:schemaRefs>
    <ds:schemaRef ds:uri="http://schemas.microsoft.com/office/2006/metadata/properties"/>
    <ds:schemaRef ds:uri="http://schemas.microsoft.com/office/infopath/2007/PartnerControls"/>
    <ds:schemaRef ds:uri="7d2c81c1-fa71-4ebd-bb35-b635fee8b68f"/>
    <ds:schemaRef ds:uri="f9e605ff-bd3d-4878-9e30-75b5f7ab04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726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11</cp:revision>
  <dcterms:created xsi:type="dcterms:W3CDTF">2020-10-23T05:43:00Z</dcterms:created>
  <dcterms:modified xsi:type="dcterms:W3CDTF">2022-06-10T08:38:00Z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