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1CC5F3AF" w:rsidR="001D53DC" w:rsidRPr="001C05DC" w:rsidRDefault="00564374" w:rsidP="00564374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Metsahalduse tarkvarad </w:t>
            </w:r>
          </w:p>
        </w:tc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549135B" w14:textId="6F959D2D" w:rsidR="00E848A1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EB9B77" w14:textId="0E9EA768" w:rsidR="0055135B" w:rsidRDefault="0055135B" w:rsidP="0055135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Koolitusele on </w:t>
            </w:r>
            <w:r w:rsidR="00680444">
              <w:rPr>
                <w:rFonts w:ascii="Times New Roman" w:eastAsia="Times New Roman" w:hAnsi="Times New Roman" w:cs="Times New Roman"/>
                <w:sz w:val="24"/>
                <w:szCs w:val="24"/>
              </w:rPr>
              <w:t>oodatud erialase hariduseta või</w:t>
            </w:r>
            <w:r w:rsidRPr="00551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aegunud oskustega täiskasvanud</w:t>
            </w:r>
            <w:r w:rsidR="0068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(metsaühistute töötajad, metsamajandusettevõtete töötajad, metsaomanikud</w:t>
            </w:r>
            <w:r w:rsidR="00926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jne</w:t>
            </w:r>
            <w:r w:rsidR="0068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kes vajavad metsahaldus tarkvarade </w:t>
            </w:r>
            <w:r w:rsidR="00680444" w:rsidRPr="0068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tundmist </w:t>
            </w:r>
            <w:r w:rsidR="00680444" w:rsidRPr="006804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metsatööde planeerimiseks, </w:t>
            </w:r>
            <w:r w:rsidR="00D406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aruannete ja metsateatiste </w:t>
            </w:r>
            <w:r w:rsidR="00680444" w:rsidRPr="006804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tegemiseks, </w:t>
            </w:r>
            <w:proofErr w:type="spellStart"/>
            <w:r w:rsidR="00680444" w:rsidRPr="006804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takseerandmete</w:t>
            </w:r>
            <w:proofErr w:type="spellEnd"/>
            <w:r w:rsidR="00680444" w:rsidRPr="006804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analüüsiks või muul tööalasel põhjusel</w:t>
            </w:r>
            <w:r w:rsidR="006804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2847AF" w14:textId="77777777" w:rsidR="00680444" w:rsidRPr="0055135B" w:rsidRDefault="00680444" w:rsidP="0055135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95AE" w14:textId="70893F18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327BEE" w:rsidRPr="0081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5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  <w:r w:rsidR="00327BEE" w:rsidRPr="0081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inimest</w:t>
            </w:r>
          </w:p>
          <w:p w14:paraId="620CF4D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4FF665B9" w14:textId="16E0242C" w:rsidR="001D53DC" w:rsidRDefault="00134FF6" w:rsidP="005513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Kursusel osalemiseks</w:t>
            </w:r>
            <w:r w:rsidR="0068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 vajalik tavakasutaja 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tasemel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arvutikasutamise ning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tabelarvutuse (MS Excel) kasutamise oskus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DC" w14:paraId="16B2C0CA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42B90E9E" w14:textId="77777777" w:rsidR="00134FF6" w:rsidRDefault="00134FF6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BE838" w14:textId="57151B48" w:rsidR="00134FF6" w:rsidRDefault="001E043A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Õppija</w:t>
            </w:r>
            <w:r w:rsidR="00134FF6" w:rsidRP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F1B9828" w14:textId="77777777" w:rsidR="00564374" w:rsidRPr="00134FF6" w:rsidRDefault="00564374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40D99" w14:textId="2F9D437D" w:rsidR="00564374" w:rsidRDefault="00564374" w:rsidP="0056437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Koostab pilverakendustes matemaatilisi mudeleid kasutades metsas kasutatava</w:t>
            </w:r>
            <w:r w:rsidR="00A43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abivahendi</w:t>
            </w:r>
            <w:r w:rsidR="00A43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F7A4C7F" w14:textId="7D56D003" w:rsidR="00564374" w:rsidRDefault="00A43F30" w:rsidP="0056437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 vähemalt kahte</w:t>
            </w:r>
            <w:r w:rsidR="00564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Eestis kasutatavaid metsanduslike nutirakendusi;</w:t>
            </w:r>
          </w:p>
          <w:p w14:paraId="21D57A88" w14:textId="77777777" w:rsidR="00564374" w:rsidRDefault="00564374" w:rsidP="0056437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Mõistab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drooni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kasutamise eripära ja nõudeid;</w:t>
            </w:r>
          </w:p>
          <w:p w14:paraId="15CA7772" w14:textId="0EE1AB74" w:rsidR="00564374" w:rsidRDefault="00564374" w:rsidP="0056437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 metsatöödel GPS sead</w:t>
            </w:r>
            <w:r w:rsidR="00D40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meid.</w:t>
            </w:r>
          </w:p>
          <w:p w14:paraId="10C59629" w14:textId="13E118F6" w:rsidR="00F1564D" w:rsidRPr="00F1564D" w:rsidRDefault="00F1564D" w:rsidP="00564374">
            <w:pPr>
              <w:pStyle w:val="Loendilik"/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7AA1C" w14:textId="071E6DFA"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DC372" w14:textId="77777777" w:rsidR="00F1564D" w:rsidRDefault="00F1564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597F8" w14:textId="6EF3F6C2" w:rsidR="00327BEE" w:rsidRDefault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E5F73" w14:textId="79B072B3" w:rsidR="00327BEE" w:rsidRDefault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D3883" w14:textId="17984D5E" w:rsidR="00327BEE" w:rsidRDefault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CD38F" w14:textId="77777777" w:rsidR="00A83173" w:rsidRDefault="00A83173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F2016" w14:textId="77777777" w:rsidR="00327BEE" w:rsidRDefault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5BFEC" w14:textId="77777777"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0B31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3EA031C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A42A1" w14:textId="3CD7B290" w:rsidR="00327BEE" w:rsidRPr="00327BEE" w:rsidRDefault="00327BEE" w:rsidP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Metsatehnik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tase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B.2.1 </w:t>
            </w:r>
            <w:r w:rsidR="00564374" w:rsidRP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Metsamajanduslike tööde tegemine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6C87980" w14:textId="14439829" w:rsidR="001D53DC" w:rsidRDefault="001D53DC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EB825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3AAC8AC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B564C" w14:textId="5A4F29FA" w:rsidR="002C2EBE" w:rsidRPr="00437510" w:rsidRDefault="002C2EBE" w:rsidP="002C2EBE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437510">
              <w:rPr>
                <w:rStyle w:val="Tugev"/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OSKA raporti</w:t>
            </w:r>
            <w:r w:rsidRPr="004375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kohaselt on IKT-võimaluste kasutamine kõigis majanduse valdkondades üks olulisemaid Eesti majanduse arenguvõimalusi. </w:t>
            </w:r>
          </w:p>
          <w:p w14:paraId="2E312221" w14:textId="38C36FF3" w:rsidR="001D53DC" w:rsidRPr="00437510" w:rsidRDefault="002C2EBE" w:rsidP="002C2EBE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cs="Times New Roman"/>
              </w:rPr>
            </w:pPr>
            <w:r w:rsidRPr="00437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37510" w:rsidRPr="00437510">
              <w:rPr>
                <w:rFonts w:ascii="Times New Roman" w:eastAsia="Times New Roman" w:hAnsi="Times New Roman" w:cs="Times New Roman"/>
                <w:sz w:val="24"/>
                <w:szCs w:val="24"/>
              </w:rPr>
              <w:t>Samuti nimetab raport, et m</w:t>
            </w:r>
            <w:r w:rsidRPr="00437510">
              <w:rPr>
                <w:rFonts w:ascii="Times New Roman" w:eastAsia="Times New Roman" w:hAnsi="Times New Roman" w:cs="Times New Roman"/>
                <w:sz w:val="24"/>
                <w:szCs w:val="24"/>
              </w:rPr>
              <w:t>etsan</w:t>
            </w:r>
            <w:r w:rsidR="00437510" w:rsidRPr="00437510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437510">
              <w:rPr>
                <w:rFonts w:ascii="Times New Roman" w:eastAsia="Times New Roman" w:hAnsi="Times New Roman" w:cs="Times New Roman"/>
                <w:sz w:val="24"/>
                <w:szCs w:val="24"/>
              </w:rPr>
              <w:t>se v</w:t>
            </w:r>
            <w:r w:rsidRPr="00437510">
              <w:rPr>
                <w:rFonts w:ascii="Times New Roman" w:hAnsi="Times New Roman" w:cs="Times New Roman"/>
              </w:rPr>
              <w:t>aldkonna arengule võivad saada takistuseks töötajate puudulikud oskused ja teadmised uuenduslikest lahendustest lisandväärtuse loomisel, nagu</w:t>
            </w:r>
            <w:r w:rsidR="00437510" w:rsidRPr="00437510">
              <w:rPr>
                <w:rFonts w:ascii="Times New Roman" w:hAnsi="Times New Roman" w:cs="Times New Roman"/>
              </w:rPr>
              <w:t xml:space="preserve"> seda on </w:t>
            </w:r>
            <w:r w:rsidRPr="00437510">
              <w:rPr>
                <w:rFonts w:ascii="Times New Roman" w:hAnsi="Times New Roman" w:cs="Times New Roman"/>
              </w:rPr>
              <w:t xml:space="preserve"> valdkonnaspetsiifiliste tehnoloogiliste võimaluste ja IKT-lahenduste kasutamine</w:t>
            </w:r>
            <w:r w:rsidR="00437510" w:rsidRPr="00437510">
              <w:rPr>
                <w:rFonts w:ascii="Times New Roman" w:hAnsi="Times New Roman" w:cs="Times New Roman"/>
              </w:rPr>
              <w:t>.</w:t>
            </w:r>
          </w:p>
          <w:p w14:paraId="1A67F1E2" w14:textId="3CAA7CD1" w:rsidR="002C2EBE" w:rsidRPr="00437510" w:rsidRDefault="002C2EBE" w:rsidP="002C2EBE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cs="Times New Roman"/>
              </w:rPr>
            </w:pPr>
            <w:r w:rsidRPr="00437510">
              <w:rPr>
                <w:rFonts w:ascii="Times New Roman" w:hAnsi="Times New Roman" w:cs="Times New Roman"/>
              </w:rPr>
              <w:t>Tootlikkuse tõstmiseks on vaja oluliselt suurendada „nutikate“ konkurentsieelist loovate IKT-lahenduste kasutuselevõttu. Eesmärk on tagada „targa tellija“ kompetentsiga valdkonnaspetsialistide olemasolu.</w:t>
            </w:r>
          </w:p>
          <w:p w14:paraId="72240B8C" w14:textId="243F0869" w:rsidR="002C2EBE" w:rsidRPr="00437510" w:rsidRDefault="00437510" w:rsidP="00437510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cs="Times New Roman"/>
              </w:rPr>
            </w:pPr>
            <w:r w:rsidRPr="00437510">
              <w:rPr>
                <w:rFonts w:ascii="Times New Roman" w:hAnsi="Times New Roman" w:cs="Times New Roman"/>
              </w:rPr>
              <w:t>Õppekava koostajad on seisukohal, et eriti keerulises olukorras on aegunud oskustega täiskasvanud, kes ei leia v</w:t>
            </w:r>
            <w:r w:rsidR="00D4064A">
              <w:rPr>
                <w:rFonts w:ascii="Times New Roman" w:hAnsi="Times New Roman" w:cs="Times New Roman"/>
              </w:rPr>
              <w:t>õimalust asuda töö kõrvalt taseme</w:t>
            </w:r>
            <w:r w:rsidRPr="00437510">
              <w:rPr>
                <w:rFonts w:ascii="Times New Roman" w:hAnsi="Times New Roman" w:cs="Times New Roman"/>
              </w:rPr>
              <w:t xml:space="preserve">õppesse ning samuti on nt metsahalduse tarkvarade ja rakenduste koolituse pakkumine </w:t>
            </w:r>
            <w:r w:rsidR="00D4064A">
              <w:rPr>
                <w:rFonts w:ascii="Times New Roman" w:hAnsi="Times New Roman" w:cs="Times New Roman"/>
              </w:rPr>
              <w:t>Eesti koolitusturul praktiliselt olematu.</w:t>
            </w:r>
          </w:p>
          <w:p w14:paraId="240AEB24" w14:textId="213261BD" w:rsidR="00437510" w:rsidRDefault="00437510" w:rsidP="00437510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10">
              <w:rPr>
                <w:rFonts w:ascii="Times New Roman" w:hAnsi="Times New Roman" w:cs="Times New Roman"/>
              </w:rPr>
              <w:t>Seetõttu on käesolev koolitus sihtrühmale väga oluline  töö tootlik</w:t>
            </w:r>
            <w:r w:rsidR="00D4064A">
              <w:rPr>
                <w:rFonts w:ascii="Times New Roman" w:hAnsi="Times New Roman" w:cs="Times New Roman"/>
              </w:rPr>
              <w:t>k</w:t>
            </w:r>
            <w:r w:rsidRPr="00437510">
              <w:rPr>
                <w:rFonts w:ascii="Times New Roman" w:hAnsi="Times New Roman" w:cs="Times New Roman"/>
              </w:rPr>
              <w:t>use tõstmiseks ja lisandväärtuse loomiseks.</w:t>
            </w: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4F5F4536" w:rsidR="001D53DC" w:rsidRDefault="00BB62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3020A7E4" w:rsidR="001D53DC" w:rsidRDefault="006A2B72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4D3C5DD9" w:rsidR="001D53DC" w:rsidRDefault="00564374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4C9FD91F" w:rsidR="001D53DC" w:rsidRDefault="00BB62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76AFC4C8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01D116F" w14:textId="77777777" w:rsidR="00926DBF" w:rsidRDefault="00926DB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0032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08DC501" w14:textId="6FD596A3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7000EFFC" w14:textId="14806902" w:rsidR="006A2B72" w:rsidRDefault="006A2B7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492967" w14:textId="1C098459" w:rsidR="006A2B72" w:rsidRPr="001B7139" w:rsidRDefault="006A2B7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õpe:</w:t>
            </w:r>
          </w:p>
          <w:p w14:paraId="7553F104" w14:textId="419917B1" w:rsidR="00F1564D" w:rsidRPr="006A2B72" w:rsidRDefault="00564374" w:rsidP="006A2B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A2B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Erialane terminoloogia</w:t>
            </w:r>
          </w:p>
          <w:p w14:paraId="30520AA2" w14:textId="6FE2E8AA" w:rsidR="00F1564D" w:rsidRPr="006A2B72" w:rsidRDefault="00F1564D" w:rsidP="006A2B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A2B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Erialased õigusakt</w:t>
            </w:r>
            <w:r w:rsidR="00926DB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id</w:t>
            </w:r>
          </w:p>
          <w:p w14:paraId="6EC08382" w14:textId="51D5A455" w:rsidR="00564374" w:rsidRDefault="00564374" w:rsidP="006A2B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A2B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Metsanduslik riist- ja tarkvara</w:t>
            </w:r>
            <w:r w:rsidR="006A2B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sissejuhatus ja tutvustus</w:t>
            </w:r>
          </w:p>
          <w:p w14:paraId="7EC3968C" w14:textId="19A74B88" w:rsidR="006A2B72" w:rsidRPr="006A2B72" w:rsidRDefault="006A2B72" w:rsidP="006A2B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A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Praktiline õpe (arvutiklassis)</w:t>
            </w:r>
            <w:r w:rsidR="00926DB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14:paraId="566EBD25" w14:textId="68ED8579" w:rsidR="00F1564D" w:rsidRPr="00B15D37" w:rsidRDefault="00564374" w:rsidP="00F1564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Seadmete kasutamise praktiseerimine</w:t>
            </w:r>
          </w:p>
          <w:p w14:paraId="5E452220" w14:textId="2226B42F" w:rsidR="00F1564D" w:rsidRPr="006A2B72" w:rsidRDefault="00564374" w:rsidP="006A2B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A2B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Matemaatiliste mudelite kasutamine pil</w:t>
            </w:r>
            <w:r w:rsidR="00926DB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vekeskkonnas</w:t>
            </w:r>
          </w:p>
          <w:p w14:paraId="4285155B" w14:textId="7CE89F07" w:rsidR="006A2B72" w:rsidRDefault="00564374" w:rsidP="006A2B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A2B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Metsand</w:t>
            </w:r>
            <w:r w:rsidR="006A2B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uslikud nutirakendused ja GPS seadmed</w:t>
            </w:r>
          </w:p>
          <w:p w14:paraId="274AD8BA" w14:textId="0FB9A44B" w:rsidR="006A2B72" w:rsidRDefault="006A2B72" w:rsidP="006A2B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A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Praktiline õpe ( metsas):</w:t>
            </w:r>
          </w:p>
          <w:p w14:paraId="01C9031F" w14:textId="675C4D0F" w:rsidR="006A2B72" w:rsidRPr="006A2B72" w:rsidRDefault="006A2B72" w:rsidP="006A2B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A2B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Praktilised harjutused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erinevates puistudes kasutades õpitud</w:t>
            </w:r>
            <w:r w:rsidRPr="006A2B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rakendusi ( isikute, kinnistute, tööde ja eraldiste haldus jne)</w:t>
            </w:r>
          </w:p>
          <w:p w14:paraId="2EA6EB8F" w14:textId="77777777" w:rsidR="00BB2E6F" w:rsidRDefault="00BB2E6F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D0A7E" w14:textId="3A13EA62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7DC0A7B0" w14:textId="77777777" w:rsidR="006A2B72" w:rsidRDefault="00327BEE" w:rsidP="0056437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Kaasaegne esitlustehnikaga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arvutiklass</w:t>
            </w:r>
            <w:r w:rsidR="006A2B72">
              <w:rPr>
                <w:rFonts w:ascii="Times New Roman" w:eastAsia="Times New Roman" w:hAnsi="Times New Roman" w:cs="Times New Roman"/>
                <w:sz w:val="24"/>
                <w:szCs w:val="24"/>
              </w:rPr>
              <w:t>, kus on arvuti või tahvelarvuti igale osalejale.</w:t>
            </w:r>
          </w:p>
          <w:p w14:paraId="67B44EE8" w14:textId="77777777" w:rsidR="001D53DC" w:rsidRDefault="006A2B72" w:rsidP="006A2B7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Õppevahendid on metsahalduse tarkvarad, rakendused, GPS seadmed,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 buss õppijate transpordiks metsa ja tagasi.</w:t>
            </w:r>
          </w:p>
          <w:p w14:paraId="4CF8397F" w14:textId="1D33CFB7" w:rsidR="00A6258C" w:rsidRPr="001B7139" w:rsidRDefault="00A6258C" w:rsidP="006A2B7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53DC" w14:paraId="6F2FB959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296A1BAD" w:rsidR="00327BEE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16A447DE" w14:textId="77777777" w:rsidR="001D53DC" w:rsidRDefault="00FB33ED" w:rsidP="0056437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</w:t>
            </w:r>
            <w:r w:rsid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DBF">
              <w:rPr>
                <w:rFonts w:ascii="Times New Roman" w:eastAsia="Times New Roman" w:hAnsi="Times New Roman" w:cs="Times New Roman"/>
                <w:sz w:val="24"/>
                <w:szCs w:val="24"/>
              </w:rPr>
              <w:t>praktilist tööd, mis on juhtumülesande lahendamine(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DBF">
              <w:rPr>
                <w:rFonts w:ascii="Times New Roman" w:eastAsia="Times New Roman" w:hAnsi="Times New Roman" w:cs="Times New Roman"/>
                <w:sz w:val="24"/>
                <w:szCs w:val="24"/>
              </w:rPr>
              <w:t>kinnistu leidmine, piiride tuvastamine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ning metsa hindamisel ma</w:t>
            </w:r>
            <w:r w:rsidR="00926DBF">
              <w:rPr>
                <w:rFonts w:ascii="Times New Roman" w:eastAsia="Times New Roman" w:hAnsi="Times New Roman" w:cs="Times New Roman"/>
                <w:sz w:val="24"/>
                <w:szCs w:val="24"/>
              </w:rPr>
              <w:t>temaatiliste mudelite kasutamine)</w:t>
            </w:r>
          </w:p>
          <w:p w14:paraId="7DA2F220" w14:textId="2987EEBB" w:rsidR="00926DBF" w:rsidRPr="009A7C53" w:rsidRDefault="00926DBF" w:rsidP="0056437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mitteeritav.</w:t>
            </w: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41D1" w14:textId="691F5F18" w:rsidR="001D53DC" w:rsidRPr="001B7139" w:rsidRDefault="001B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Tenek Mäekivi -  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litsentseeritud metsakorraldaja, pikaaegse kogemusega praktik erinevates metsahalduse ettevõtetes ning  Luua MK metsakasvatuse õpetaja</w:t>
            </w:r>
          </w:p>
          <w:p w14:paraId="6298AE6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55054" w14:textId="78A36B44" w:rsidR="005148A1" w:rsidRPr="006B0299" w:rsidRDefault="00D13B43" w:rsidP="005148A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148A1"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koostajad: </w:t>
      </w:r>
      <w:r w:rsidR="005148A1">
        <w:rPr>
          <w:rFonts w:ascii="Times New Roman" w:eastAsia="Times New Roman" w:hAnsi="Times New Roman" w:cs="Times New Roman"/>
          <w:sz w:val="24"/>
          <w:szCs w:val="24"/>
        </w:rPr>
        <w:br/>
      </w:r>
      <w:r w:rsidR="005148A1" w:rsidRPr="006B0299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</w:p>
    <w:p w14:paraId="6827A42B" w14:textId="77777777" w:rsidR="005148A1" w:rsidRPr="006B0299" w:rsidRDefault="005148A1" w:rsidP="005148A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Pr="006B0299">
        <w:rPr>
          <w:rFonts w:ascii="Times New Roman" w:eastAsia="Times New Roman" w:hAnsi="Times New Roman" w:cs="Times New Roman"/>
          <w:color w:val="auto"/>
          <w:sz w:val="24"/>
          <w:szCs w:val="24"/>
        </w:rPr>
        <w:t>airit.reiman@luua.ee</w:t>
      </w:r>
    </w:p>
    <w:p w14:paraId="53D1F6FD" w14:textId="77777777" w:rsidR="005148A1" w:rsidRPr="006B0299" w:rsidRDefault="005148A1" w:rsidP="005148A1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8FD1AEE" w14:textId="77777777" w:rsidR="005148A1" w:rsidRPr="006B0299" w:rsidRDefault="005148A1" w:rsidP="005148A1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B0299">
        <w:rPr>
          <w:rFonts w:ascii="Times New Roman" w:eastAsia="Arial" w:hAnsi="Times New Roman" w:cs="Times New Roman"/>
          <w:sz w:val="24"/>
          <w:szCs w:val="24"/>
        </w:rPr>
        <w:t>Tenek Mäekivi, Luua Metsanduskooli metsakasvatuse õpetaja, koolitaja</w:t>
      </w:r>
    </w:p>
    <w:p w14:paraId="60FF0030" w14:textId="77777777" w:rsidR="005148A1" w:rsidRPr="006B0299" w:rsidRDefault="005148A1" w:rsidP="005148A1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</w:t>
      </w:r>
      <w:r w:rsidRPr="006B0299">
        <w:rPr>
          <w:rFonts w:ascii="Times New Roman" w:eastAsia="Arial" w:hAnsi="Times New Roman" w:cs="Times New Roman"/>
          <w:sz w:val="24"/>
          <w:szCs w:val="24"/>
        </w:rPr>
        <w:t>enek.maekivi@luua.ee</w:t>
      </w:r>
    </w:p>
    <w:p w14:paraId="04D9C36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10FED" w14:textId="77777777" w:rsidR="008000E9" w:rsidRDefault="008000E9">
      <w:pPr>
        <w:spacing w:after="0" w:line="240" w:lineRule="auto"/>
      </w:pPr>
      <w:r>
        <w:separator/>
      </w:r>
    </w:p>
  </w:endnote>
  <w:endnote w:type="continuationSeparator" w:id="0">
    <w:p w14:paraId="0389158F" w14:textId="77777777" w:rsidR="008000E9" w:rsidRDefault="0080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B9EB0" w14:textId="77777777" w:rsidR="008000E9" w:rsidRDefault="008000E9">
      <w:pPr>
        <w:spacing w:after="0" w:line="240" w:lineRule="auto"/>
      </w:pPr>
      <w:r>
        <w:separator/>
      </w:r>
    </w:p>
  </w:footnote>
  <w:footnote w:type="continuationSeparator" w:id="0">
    <w:p w14:paraId="5FF67786" w14:textId="77777777" w:rsidR="008000E9" w:rsidRDefault="0080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A6BEB"/>
    <w:rsid w:val="000B7031"/>
    <w:rsid w:val="00134FF6"/>
    <w:rsid w:val="001779B5"/>
    <w:rsid w:val="001B7139"/>
    <w:rsid w:val="001C05DC"/>
    <w:rsid w:val="001D53DC"/>
    <w:rsid w:val="001E043A"/>
    <w:rsid w:val="00210702"/>
    <w:rsid w:val="002C2EBE"/>
    <w:rsid w:val="0030178A"/>
    <w:rsid w:val="0032218B"/>
    <w:rsid w:val="00327BEE"/>
    <w:rsid w:val="003333BC"/>
    <w:rsid w:val="00393704"/>
    <w:rsid w:val="003F4EBC"/>
    <w:rsid w:val="004113E8"/>
    <w:rsid w:val="00437510"/>
    <w:rsid w:val="00492738"/>
    <w:rsid w:val="004E6D73"/>
    <w:rsid w:val="004E727A"/>
    <w:rsid w:val="005148A1"/>
    <w:rsid w:val="00526C9F"/>
    <w:rsid w:val="0055135B"/>
    <w:rsid w:val="00564374"/>
    <w:rsid w:val="00594060"/>
    <w:rsid w:val="006658BD"/>
    <w:rsid w:val="00680444"/>
    <w:rsid w:val="00693415"/>
    <w:rsid w:val="006A2B72"/>
    <w:rsid w:val="006F4060"/>
    <w:rsid w:val="0072171D"/>
    <w:rsid w:val="008000E9"/>
    <w:rsid w:val="00810F32"/>
    <w:rsid w:val="008550FF"/>
    <w:rsid w:val="008962C5"/>
    <w:rsid w:val="008B0938"/>
    <w:rsid w:val="008C62B1"/>
    <w:rsid w:val="0092242F"/>
    <w:rsid w:val="00926DBF"/>
    <w:rsid w:val="00982BE9"/>
    <w:rsid w:val="009A7C53"/>
    <w:rsid w:val="009A7DA4"/>
    <w:rsid w:val="00A2569A"/>
    <w:rsid w:val="00A43F30"/>
    <w:rsid w:val="00A54B97"/>
    <w:rsid w:val="00A55733"/>
    <w:rsid w:val="00A6258C"/>
    <w:rsid w:val="00A83173"/>
    <w:rsid w:val="00A95541"/>
    <w:rsid w:val="00AC2AFC"/>
    <w:rsid w:val="00B21261"/>
    <w:rsid w:val="00B25F5B"/>
    <w:rsid w:val="00B36CB8"/>
    <w:rsid w:val="00B4040C"/>
    <w:rsid w:val="00BB2E6F"/>
    <w:rsid w:val="00BB62EE"/>
    <w:rsid w:val="00C27386"/>
    <w:rsid w:val="00C74DE8"/>
    <w:rsid w:val="00D13B43"/>
    <w:rsid w:val="00D2598F"/>
    <w:rsid w:val="00D4064A"/>
    <w:rsid w:val="00D63574"/>
    <w:rsid w:val="00E848A1"/>
    <w:rsid w:val="00EC0E10"/>
    <w:rsid w:val="00F1564D"/>
    <w:rsid w:val="00F74F7B"/>
    <w:rsid w:val="00FB33ED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0E10"/>
    <w:rPr>
      <w:rFonts w:ascii="Segoe UI" w:hAnsi="Segoe UI" w:cs="Segoe UI"/>
      <w:sz w:val="18"/>
      <w:szCs w:val="18"/>
    </w:rPr>
  </w:style>
  <w:style w:type="character" w:styleId="Tugev">
    <w:name w:val="Strong"/>
    <w:basedOn w:val="Liguvaikefont"/>
    <w:uiPriority w:val="22"/>
    <w:qFormat/>
    <w:rsid w:val="002C2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30F79-DA67-490A-B94C-75F683D33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DD498D-ADC0-4057-A819-E6EF544C5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780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16</cp:revision>
  <cp:lastPrinted>2019-10-07T07:41:00Z</cp:lastPrinted>
  <dcterms:created xsi:type="dcterms:W3CDTF">2019-10-07T07:41:00Z</dcterms:created>
  <dcterms:modified xsi:type="dcterms:W3CDTF">2020-11-10T09:21:00Z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