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78644A6B" w:rsidR="001D53DC" w:rsidRPr="001C05DC" w:rsidRDefault="00CB7AE8" w:rsidP="006555B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</w:t>
            </w:r>
            <w:r w:rsidR="00FB4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korralduse alused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  <w:bookmarkStart w:id="0" w:name="_GoBack"/>
            <w:bookmarkEnd w:id="0"/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ED4FF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16B2D" w14:textId="64AF9557" w:rsidR="005809F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Koolitusele on oodatud 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metsandusliku haridusega täiskasvanud</w:t>
            </w:r>
            <w:r w:rsidR="00E500C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oskused ja teadmised vajavad kaasajastamist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143E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ning kes soovivad sooritada kvalifikatsiooni tõstmiseks metsakorraldaja eksamit Keskkonnaagentuuris</w:t>
            </w:r>
            <w:r w:rsidR="00E500C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.</w:t>
            </w:r>
          </w:p>
          <w:p w14:paraId="2EFE5FAA" w14:textId="1695286D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Oodatud on näiteks</w:t>
            </w:r>
            <w:r w:rsidRPr="009A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metsaühistute liikmed, erametsaomanikud ja muud </w:t>
            </w:r>
            <w:r w:rsidR="0065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valdkonnas töötavad spetsialistid</w:t>
            </w:r>
            <w:r w:rsidR="00E50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kes soovivad tõsta konkurentsivõimet metsanduslike ametite tööturul.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5061E244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5524CD1E" w14:textId="77777777" w:rsidR="00E645F8" w:rsidRDefault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CF4D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4FF665B9" w14:textId="163C6B37" w:rsidR="001D53DC" w:rsidRDefault="00134FF6" w:rsidP="006555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Kursusel osalemiseks vajalik </w:t>
            </w:r>
            <w:proofErr w:type="spellStart"/>
            <w:r w:rsidR="006555BF">
              <w:rPr>
                <w:rFonts w:ascii="Times New Roman" w:eastAsia="Times New Roman" w:hAnsi="Times New Roman" w:cs="Times New Roman"/>
                <w:sz w:val="24"/>
                <w:szCs w:val="24"/>
              </w:rPr>
              <w:t>kesk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tasemel</w:t>
            </w:r>
            <w:proofErr w:type="spellEnd"/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arvutikasutamise ning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tabelarvutuse (MS Excel) kasutamise oskus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3F1B9828" w14:textId="77777777" w:rsidR="00564374" w:rsidRPr="00134FF6" w:rsidRDefault="00564374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A080D" w14:textId="7477A869" w:rsidR="00143E17" w:rsidRDefault="00143E17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 kursis kehtivate õigusaktidega metsakorralduse valdkonnas;</w:t>
            </w:r>
          </w:p>
          <w:p w14:paraId="51FDE444" w14:textId="7440B442" w:rsidR="002E39E2" w:rsidRDefault="00143E17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Koostab metsade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takseerkirjeldusi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lubatud vigade piires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2ECC6ED" w14:textId="6B180342" w:rsidR="00143E17" w:rsidRDefault="00143E17" w:rsidP="00143E17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Selgitab metsakorraldaja eksami sisu ja koostab eksami kirjanduse loetelu põhjal õppematerjali iseseisvaks õppimiseks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B3F2016" w14:textId="2BAB0A31" w:rsidR="00327BEE" w:rsidRPr="00143E17" w:rsidRDefault="00143E17" w:rsidP="0057144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enda töös vajalikke digitaalseid abivahendeid ja mõõteseadmeid;</w:t>
            </w:r>
          </w:p>
          <w:p w14:paraId="497F46D4" w14:textId="32CD1493" w:rsidR="006B4D17" w:rsidRDefault="006B4D1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ED8C4" w14:textId="557E9CF6" w:rsidR="006B4D17" w:rsidRDefault="006B4D1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BFEC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32BAAEE1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Metsatehnik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>B.2.</w:t>
            </w:r>
            <w:r w:rsidR="00143E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3E17">
              <w:rPr>
                <w:rFonts w:ascii="Times New Roman" w:eastAsia="Times New Roman" w:hAnsi="Times New Roman" w:cs="Times New Roman"/>
                <w:sz w:val="24"/>
                <w:szCs w:val="24"/>
              </w:rPr>
              <w:t>Metsakorraldus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tegevusnäitajad </w:t>
            </w:r>
            <w:r w:rsidR="00143E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</w:t>
            </w:r>
            <w:r w:rsidR="00143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EDC39" w14:textId="29C83CC5" w:rsidR="009A75A5" w:rsidRDefault="009A75A5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Koolituse eesmärgiks on tõsta metsade </w:t>
            </w:r>
            <w:r w:rsidR="002703E1">
              <w:rPr>
                <w:rFonts w:ascii="Times New Roman" w:eastAsia="Times New Roman" w:hAnsi="Times New Roman" w:cs="Times New Roman"/>
                <w:bCs/>
              </w:rPr>
              <w:t>hindamise ning korraldusega</w:t>
            </w:r>
            <w:r w:rsidRPr="00D96A30">
              <w:rPr>
                <w:rFonts w:ascii="Times New Roman" w:eastAsia="Times New Roman" w:hAnsi="Times New Roman" w:cs="Times New Roman"/>
                <w:bCs/>
              </w:rPr>
              <w:t xml:space="preserve"> seotud täiskasvanute teadlikust nii metsade</w:t>
            </w:r>
            <w:r w:rsidR="005809F5">
              <w:rPr>
                <w:rFonts w:ascii="Times New Roman" w:eastAsia="Times New Roman" w:hAnsi="Times New Roman" w:cs="Times New Roman"/>
                <w:bCs/>
              </w:rPr>
              <w:t xml:space="preserve"> inventeerimise</w:t>
            </w:r>
            <w:r w:rsidR="00040992">
              <w:rPr>
                <w:rFonts w:ascii="Times New Roman" w:eastAsia="Times New Roman" w:hAnsi="Times New Roman" w:cs="Times New Roman"/>
                <w:bCs/>
              </w:rPr>
              <w:t xml:space="preserve"> kui ka </w:t>
            </w:r>
            <w:r w:rsidR="002703E1">
              <w:rPr>
                <w:rFonts w:ascii="Times New Roman" w:eastAsia="Times New Roman" w:hAnsi="Times New Roman" w:cs="Times New Roman"/>
                <w:bCs/>
              </w:rPr>
              <w:t>metsakorraldaja eksami osas, lisaks eksamik</w:t>
            </w:r>
            <w:r w:rsidR="005809F5">
              <w:rPr>
                <w:rFonts w:ascii="Times New Roman" w:eastAsia="Times New Roman" w:hAnsi="Times New Roman" w:cs="Times New Roman"/>
                <w:bCs/>
              </w:rPr>
              <w:t>s ettevalmistumisele lisandub</w:t>
            </w:r>
            <w:r w:rsidR="002703E1">
              <w:rPr>
                <w:rFonts w:ascii="Times New Roman" w:eastAsia="Times New Roman" w:hAnsi="Times New Roman" w:cs="Times New Roman"/>
                <w:bCs/>
              </w:rPr>
              <w:t xml:space="preserve"> juurde metsahaldustarkvarade</w:t>
            </w:r>
            <w:r w:rsidR="005809F5">
              <w:rPr>
                <w:rFonts w:ascii="Times New Roman" w:eastAsia="Times New Roman" w:hAnsi="Times New Roman" w:cs="Times New Roman"/>
                <w:bCs/>
              </w:rPr>
              <w:t xml:space="preserve"> kasutusoskuste arendamine tasemele, mis võimaldab töötada metsakorraldajana.</w:t>
            </w:r>
          </w:p>
          <w:p w14:paraId="321F2A59" w14:textId="77777777" w:rsidR="002703E1" w:rsidRDefault="002703E1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72BC91E" w14:textId="6184DA16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OSKA raporti kohaselt jääb metsanduse keskastme spetsialistidel 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>puudu üldistest metsanduslikest teadmistest ja puistu arengu erinev</w:t>
            </w:r>
            <w:r>
              <w:rPr>
                <w:rFonts w:ascii="Times New Roman" w:eastAsia="Times New Roman" w:hAnsi="Times New Roman" w:cs="Times New Roman"/>
                <w:bCs/>
              </w:rPr>
              <w:t>ate alternatiivide arvestamises oskustest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Cs/>
              </w:rPr>
              <w:t>rinevate majandamisvõtete korra</w:t>
            </w:r>
            <w:r w:rsidR="002703E1">
              <w:rPr>
                <w:rFonts w:ascii="Times New Roman" w:eastAsia="Times New Roman" w:hAnsi="Times New Roman" w:cs="Times New Roman"/>
                <w:bCs/>
              </w:rPr>
              <w:t>l</w:t>
            </w:r>
            <w:r w:rsidRPr="00982B1D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Üheks oluliseks </w:t>
            </w:r>
            <w:r w:rsidR="002703E1">
              <w:rPr>
                <w:rFonts w:ascii="Times New Roman" w:eastAsia="Times New Roman" w:hAnsi="Times New Roman" w:cs="Times New Roman"/>
                <w:bCs/>
              </w:rPr>
              <w:t>metsade majandamise alustalaks on korrektne ja asjakohane metsakorraldus, mille alusel koostatakse metsa majandamiseks pikaajaline kava.</w:t>
            </w:r>
          </w:p>
          <w:p w14:paraId="5FABD92B" w14:textId="26ACF03A" w:rsidR="00040992" w:rsidRDefault="00040992" w:rsidP="0004099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34F767BE" w:rsidR="001D53DC" w:rsidRDefault="006555BF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2DF023C4" w:rsidR="001D53DC" w:rsidRDefault="006555BF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2C89E8BA" w:rsidR="001D53DC" w:rsidRDefault="001C6DF0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3D8D1ACD" w:rsidR="001D53DC" w:rsidRDefault="001C6DF0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4AF6049C" w:rsidR="001D53DC" w:rsidRPr="001B7139" w:rsidRDefault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metsakorraldusse</w:t>
            </w:r>
            <w:r w:rsidR="001F5F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53F104" w14:textId="5B1BA2AC" w:rsidR="00F1564D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Erialane terminoloogia</w:t>
            </w:r>
            <w:r w:rsid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õigusaktid</w:t>
            </w:r>
            <w:r w:rsidR="001F5F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2CD1242E" w14:textId="4E3C7DB2" w:rsidR="006B4D17" w:rsidRPr="00040992" w:rsidRDefault="006B4D17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Metsakorraldaja eksami tutvustamine</w:t>
            </w:r>
            <w:r w:rsidR="001F5F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6EC08382" w14:textId="42C8AC88" w:rsidR="00564374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Metsanduslik riist- ja tarkvara</w:t>
            </w:r>
            <w:r w:rsid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( praktiline õpe arvutiklassis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looduses</w:t>
            </w:r>
            <w:r w:rsid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2B80F9AE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 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566EBD25" w14:textId="051C5D93" w:rsidR="00F1564D" w:rsidRPr="00B15D37" w:rsidRDefault="006B4D17" w:rsidP="00F1564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Mõõtmis</w:t>
            </w:r>
            <w:r w:rsidR="00040992" w:rsidRP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seadmete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kasutamin</w:t>
            </w:r>
            <w:r w:rsidR="0056437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 prakti</w:t>
            </w:r>
            <w:r w:rsid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kas, harjutused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7A2B2386" w14:textId="4FBF54B9" w:rsidR="008A3DA8" w:rsidRPr="00040992" w:rsidRDefault="001F5F2F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Eraldise</w:t>
            </w:r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takseerkirjelduse</w:t>
            </w:r>
            <w:proofErr w:type="spellEnd"/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koostamine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661ACBAF" w14:textId="4FA1E13A" w:rsidR="00BB2E6F" w:rsidRDefault="006B4D17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</w:t>
            </w:r>
            <w:r w:rsidR="00C0782C">
              <w:rPr>
                <w:rFonts w:ascii="Times New Roman" w:eastAsia="Times New Roman" w:hAnsi="Times New Roman" w:cs="Times New Roman"/>
                <w:sz w:val="24"/>
                <w:szCs w:val="24"/>
              </w:rPr>
              <w:t>tsandusliku tarkvara kasutamine.</w:t>
            </w:r>
          </w:p>
          <w:p w14:paraId="2EA6EB8F" w14:textId="77777777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6BE7839E" w:rsidR="001D53DC" w:rsidRPr="001B7139" w:rsidRDefault="00327BEE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mub metsas erinevates puistutes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7492DF0" w14:textId="31EC379C" w:rsidR="006B4D17" w:rsidRDefault="00FB33E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eraldise </w:t>
            </w:r>
            <w:proofErr w:type="spellStart"/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takseerkirjelduse</w:t>
            </w:r>
            <w:proofErr w:type="spellEnd"/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koostamise täpsust vastavalt metsa korraldamise juhendile;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5C564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</w:p>
    <w:p w14:paraId="19724DC5" w14:textId="77777777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kairit.reiman@luua.ee</w:t>
      </w:r>
    </w:p>
    <w:p w14:paraId="511E3A22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FA913B4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</w:p>
    <w:p w14:paraId="6465A2B3" w14:textId="77777777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tenek.maekivi@luua.ee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4224" w14:textId="77777777" w:rsidR="00CB0349" w:rsidRDefault="00CB0349">
      <w:pPr>
        <w:spacing w:after="0" w:line="240" w:lineRule="auto"/>
      </w:pPr>
      <w:r>
        <w:separator/>
      </w:r>
    </w:p>
  </w:endnote>
  <w:endnote w:type="continuationSeparator" w:id="0">
    <w:p w14:paraId="59F46A4C" w14:textId="77777777" w:rsidR="00CB0349" w:rsidRDefault="00CB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8CCB" w14:textId="77777777" w:rsidR="00CB0349" w:rsidRDefault="00CB0349">
      <w:pPr>
        <w:spacing w:after="0" w:line="240" w:lineRule="auto"/>
      </w:pPr>
      <w:r>
        <w:separator/>
      </w:r>
    </w:p>
  </w:footnote>
  <w:footnote w:type="continuationSeparator" w:id="0">
    <w:p w14:paraId="0ACBBD66" w14:textId="77777777" w:rsidR="00CB0349" w:rsidRDefault="00CB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40992"/>
    <w:rsid w:val="00051F9A"/>
    <w:rsid w:val="000A6BEB"/>
    <w:rsid w:val="000B7031"/>
    <w:rsid w:val="00134FF6"/>
    <w:rsid w:val="00143E17"/>
    <w:rsid w:val="001779B5"/>
    <w:rsid w:val="001B7139"/>
    <w:rsid w:val="001C05DC"/>
    <w:rsid w:val="001C6DF0"/>
    <w:rsid w:val="001D53DC"/>
    <w:rsid w:val="001F5F2F"/>
    <w:rsid w:val="00210702"/>
    <w:rsid w:val="002703E1"/>
    <w:rsid w:val="002E39E2"/>
    <w:rsid w:val="002E7265"/>
    <w:rsid w:val="0030178A"/>
    <w:rsid w:val="0032218B"/>
    <w:rsid w:val="00327BEE"/>
    <w:rsid w:val="003333BC"/>
    <w:rsid w:val="00393704"/>
    <w:rsid w:val="003F0DAD"/>
    <w:rsid w:val="003F4EBC"/>
    <w:rsid w:val="004113E8"/>
    <w:rsid w:val="00420B04"/>
    <w:rsid w:val="00492738"/>
    <w:rsid w:val="004E6D73"/>
    <w:rsid w:val="00526C9F"/>
    <w:rsid w:val="0055135B"/>
    <w:rsid w:val="00564374"/>
    <w:rsid w:val="005809F5"/>
    <w:rsid w:val="0064623B"/>
    <w:rsid w:val="006555BF"/>
    <w:rsid w:val="006658BD"/>
    <w:rsid w:val="00693415"/>
    <w:rsid w:val="006B4D17"/>
    <w:rsid w:val="006B78FA"/>
    <w:rsid w:val="006F4060"/>
    <w:rsid w:val="0072171D"/>
    <w:rsid w:val="008550FF"/>
    <w:rsid w:val="008962C5"/>
    <w:rsid w:val="008A3DA8"/>
    <w:rsid w:val="008B0938"/>
    <w:rsid w:val="008C62B1"/>
    <w:rsid w:val="00982BE9"/>
    <w:rsid w:val="009A75A5"/>
    <w:rsid w:val="009A7C53"/>
    <w:rsid w:val="009A7DA4"/>
    <w:rsid w:val="009E6B1A"/>
    <w:rsid w:val="00A2569A"/>
    <w:rsid w:val="00A54B97"/>
    <w:rsid w:val="00A55733"/>
    <w:rsid w:val="00A83173"/>
    <w:rsid w:val="00AC2AFC"/>
    <w:rsid w:val="00B25F5B"/>
    <w:rsid w:val="00B36CB8"/>
    <w:rsid w:val="00B4040C"/>
    <w:rsid w:val="00B76067"/>
    <w:rsid w:val="00BB2E6F"/>
    <w:rsid w:val="00C0782C"/>
    <w:rsid w:val="00C27386"/>
    <w:rsid w:val="00CB0349"/>
    <w:rsid w:val="00CB7AE8"/>
    <w:rsid w:val="00D13B43"/>
    <w:rsid w:val="00D2598F"/>
    <w:rsid w:val="00D373BB"/>
    <w:rsid w:val="00E500C1"/>
    <w:rsid w:val="00E645F8"/>
    <w:rsid w:val="00E848A1"/>
    <w:rsid w:val="00EA6913"/>
    <w:rsid w:val="00F1564D"/>
    <w:rsid w:val="00F74F7B"/>
    <w:rsid w:val="00FB33ED"/>
    <w:rsid w:val="00FB4B2C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64948-B43D-47ED-B1A1-98170480C9E1}"/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9</cp:revision>
  <dcterms:created xsi:type="dcterms:W3CDTF">2020-10-23T04:46:00Z</dcterms:created>
  <dcterms:modified xsi:type="dcterms:W3CDTF">2020-11-10T10:00:00Z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