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3EDE" w14:textId="77777777" w:rsidR="00E425D7" w:rsidRPr="00E425D7" w:rsidRDefault="00E425D7" w:rsidP="00E425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25D7">
        <w:rPr>
          <w:rFonts w:ascii="Times New Roman" w:hAnsi="Times New Roman" w:cs="Times New Roman"/>
          <w:b/>
          <w:sz w:val="24"/>
          <w:szCs w:val="24"/>
        </w:rPr>
        <w:t>Harvesterioperaatori kutseeksami juhend</w:t>
      </w:r>
    </w:p>
    <w:p w14:paraId="54FDA84F" w14:textId="77777777" w:rsidR="00E425D7" w:rsidRDefault="00E425D7" w:rsidP="00E425D7">
      <w:pPr>
        <w:rPr>
          <w:rFonts w:ascii="Times New Roman" w:hAnsi="Times New Roman" w:cs="Times New Roman"/>
          <w:sz w:val="24"/>
          <w:szCs w:val="24"/>
        </w:rPr>
      </w:pPr>
    </w:p>
    <w:p w14:paraId="222EBA7D" w14:textId="77777777" w:rsidR="00E425D7" w:rsidRPr="00E425D7" w:rsidRDefault="00E425D7" w:rsidP="0085427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Kutseeksamiga taotletakse:  kutseeksami sooritanu töötab metsas iseseisvalt ja planeerib oma töid; orienteerub metsas; määrab puu- ja põõsaliike ning metsa- ja puidukahjustusi; seadistab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parameetrid; teeb erinevaid raieid vastavalt nõuetele kasutades ratsionaalseid töövõtteid; hooldab metsa metsakasvatuse põhimõtetest lähtuvalt ning jälgib masina korrasolekut ja teeb hooldustöid; teeb koostööd teiste raietegijate ja forvarderioperaatoritega; vastab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harvesterioperaatori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kutsestandardi 4. tasemele esitatud kompetentsinõuetele.</w:t>
      </w:r>
    </w:p>
    <w:p w14:paraId="75B51470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Harvesterioperaatori kutseeksami osad on:</w:t>
      </w:r>
    </w:p>
    <w:p w14:paraId="3EDE1462" w14:textId="77777777" w:rsidR="00E425D7" w:rsidRPr="00E425D7" w:rsidRDefault="00E425D7" w:rsidP="0085427D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Metsanduslik test</w:t>
      </w:r>
    </w:p>
    <w:p w14:paraId="68C0CBA4" w14:textId="77777777" w:rsidR="00E425D7" w:rsidRPr="00E425D7" w:rsidRDefault="00E425D7" w:rsidP="0085427D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Masinaehituse ja -hoolduse ülesanded</w:t>
      </w:r>
    </w:p>
    <w:p w14:paraId="47513CD4" w14:textId="77777777" w:rsidR="00E425D7" w:rsidRPr="00E425D7" w:rsidRDefault="00E425D7" w:rsidP="0085427D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Harvesteri kontrollmõõtmine</w:t>
      </w:r>
    </w:p>
    <w:p w14:paraId="12975A39" w14:textId="77777777" w:rsidR="00E425D7" w:rsidRDefault="00E425D7" w:rsidP="0085427D">
      <w:pPr>
        <w:pStyle w:val="Loendilik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Uuendus- või harvendusraie harvesteriga</w:t>
      </w:r>
    </w:p>
    <w:p w14:paraId="536D01F1" w14:textId="77777777" w:rsidR="00E425D7" w:rsidRDefault="00E425D7" w:rsidP="0085427D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04E19" w14:textId="77777777" w:rsidR="00E425D7" w:rsidRPr="00E425D7" w:rsidRDefault="00E425D7" w:rsidP="0085427D">
      <w:pPr>
        <w:pStyle w:val="Loendilik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DCDC" w14:textId="77777777" w:rsidR="00E425D7" w:rsidRPr="00E425D7" w:rsidRDefault="00E425D7" w:rsidP="0085427D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 xml:space="preserve">Metsanduslik test: </w:t>
      </w:r>
      <w:r w:rsidRPr="00E425D7">
        <w:rPr>
          <w:rFonts w:ascii="Times New Roman" w:hAnsi="Times New Roman" w:cs="Times New Roman"/>
          <w:sz w:val="24"/>
          <w:szCs w:val="24"/>
        </w:rPr>
        <w:t xml:space="preserve">koosneb 10 küsimusest, millega kontrollitakse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metsanduslikke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teadmisi. Test loetakse sooritatuks, kui kutsetaotleja:</w:t>
      </w:r>
    </w:p>
    <w:p w14:paraId="392EB099" w14:textId="2757AE2B" w:rsidR="00E425D7" w:rsidRPr="00E425D7" w:rsidRDefault="00E425D7" w:rsidP="0085427D">
      <w:pPr>
        <w:pStyle w:val="Loendilik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715AF238" w14:textId="6BED254B" w:rsidR="000A03C6" w:rsidRPr="00994BC3" w:rsidRDefault="000A03C6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kutsealaga seonduvate õigusaktide-, töökeskkonna- ja ohutusnõudeid</w:t>
      </w:r>
    </w:p>
    <w:p w14:paraId="4F39A536" w14:textId="6ECAB3A7" w:rsidR="00E425D7" w:rsidRPr="00994BC3" w:rsidRDefault="00E425D7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Tunneb ära Eestis kasvavad põhilised puuliigid; </w:t>
      </w:r>
    </w:p>
    <w:p w14:paraId="7183FB54" w14:textId="77777777" w:rsidR="00E425D7" w:rsidRPr="00994BC3" w:rsidRDefault="00E425D7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Tunneb ära põhilised puidurikked;</w:t>
      </w:r>
    </w:p>
    <w:p w14:paraId="6F4DC93D" w14:textId="77777777" w:rsidR="00E425D7" w:rsidRPr="00994BC3" w:rsidRDefault="00E425D7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Kirjeldab õigusaktidest tulenevaid keskkonnanõudeid; </w:t>
      </w:r>
    </w:p>
    <w:p w14:paraId="162E0F97" w14:textId="77777777" w:rsidR="00E425D7" w:rsidRPr="00994BC3" w:rsidRDefault="00E425D7" w:rsidP="0085427D">
      <w:pPr>
        <w:pStyle w:val="Loendilik"/>
        <w:numPr>
          <w:ilvl w:val="0"/>
          <w:numId w:val="19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Tunneb ära sortimendid raielangil.</w:t>
      </w:r>
    </w:p>
    <w:p w14:paraId="0018D306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44560" w14:textId="77777777" w:rsidR="00E425D7" w:rsidRDefault="00E425D7" w:rsidP="0085427D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Masinaehituse ja –hoolduse ülesanded</w:t>
      </w:r>
      <w:r w:rsidRPr="00E425D7">
        <w:rPr>
          <w:rFonts w:ascii="Times New Roman" w:hAnsi="Times New Roman" w:cs="Times New Roman"/>
          <w:sz w:val="24"/>
          <w:szCs w:val="24"/>
        </w:rPr>
        <w:t xml:space="preserve">: koosneb 3 ülesandest, millega kontrollitakse teadmisi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ehitusest ja hooldamisest. Lahendamisel on lubatud kasutada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kasutamisjuhendit. Ülesanne loetakse sooritatuks kui kutsetaotleja:</w:t>
      </w:r>
    </w:p>
    <w:p w14:paraId="48C6568F" w14:textId="77777777" w:rsidR="00E425D7" w:rsidRPr="00E425D7" w:rsidRDefault="00E425D7" w:rsidP="0085427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7BF37587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Loetleb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tähtsamad seadmed ja mehhanismid ning näitab neid masinal;</w:t>
      </w:r>
    </w:p>
    <w:p w14:paraId="45F0A41E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Teeb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käivituseelse kontrolli ja käivitab mootori;</w:t>
      </w:r>
    </w:p>
    <w:p w14:paraId="3BD4F847" w14:textId="48B2D4E8" w:rsidR="00E425D7" w:rsidRPr="00994BC3" w:rsidRDefault="00CA14E8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järkamisfaili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kasutamist</w:t>
      </w:r>
      <w:r w:rsidR="00E425D7" w:rsidRPr="00994BC3">
        <w:rPr>
          <w:rFonts w:ascii="Times New Roman" w:hAnsi="Times New Roman" w:cs="Times New Roman"/>
          <w:sz w:val="24"/>
          <w:szCs w:val="24"/>
        </w:rPr>
        <w:t xml:space="preserve"> optimeerimisprogrammis;</w:t>
      </w:r>
    </w:p>
    <w:p w14:paraId="74458C6A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Kirjeldab õlitasemete kontrollimist käigukastis, peaülekannetes, tandemikorpuses ja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hüdrosüsteemides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ning kirjeldab sobiva õli lisamist;</w:t>
      </w:r>
    </w:p>
    <w:p w14:paraId="2B28A96F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10h/25h tehnilise hoolduse;</w:t>
      </w:r>
    </w:p>
    <w:p w14:paraId="51F8C297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50h/100h tehnilise hoolduse;</w:t>
      </w:r>
    </w:p>
    <w:p w14:paraId="4F4E0EB2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Kirjeldab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kütusefiltri vahetust ja käivitab mootori; </w:t>
      </w:r>
    </w:p>
    <w:p w14:paraId="00969577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asendust vajava vooliku mõõtmist, tellimist ja vahetamist;</w:t>
      </w:r>
    </w:p>
    <w:p w14:paraId="2BF09EB1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roomikute ja veokettide paigaldust;</w:t>
      </w:r>
    </w:p>
    <w:p w14:paraId="4904C970" w14:textId="66237D53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uue raielangi loomist ja vana raielangi arhiveerimist </w:t>
      </w:r>
      <w:r w:rsidR="00CA14E8" w:rsidRPr="00994BC3">
        <w:rPr>
          <w:rFonts w:ascii="Times New Roman" w:hAnsi="Times New Roman" w:cs="Times New Roman"/>
          <w:sz w:val="24"/>
          <w:szCs w:val="24"/>
        </w:rPr>
        <w:t>masinaarvutis</w:t>
      </w:r>
      <w:r w:rsidRPr="00994BC3">
        <w:rPr>
          <w:rFonts w:ascii="Times New Roman" w:hAnsi="Times New Roman" w:cs="Times New Roman"/>
          <w:sz w:val="24"/>
          <w:szCs w:val="24"/>
        </w:rPr>
        <w:t>;</w:t>
      </w:r>
    </w:p>
    <w:p w14:paraId="57B0AA8F" w14:textId="2192B045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andmete saatmist ja vastuvõtmist </w:t>
      </w:r>
      <w:r w:rsidR="00CA14E8" w:rsidRPr="00994BC3">
        <w:rPr>
          <w:rFonts w:ascii="Times New Roman" w:hAnsi="Times New Roman" w:cs="Times New Roman"/>
          <w:sz w:val="24"/>
          <w:szCs w:val="24"/>
        </w:rPr>
        <w:t>masinaarvutis</w:t>
      </w:r>
      <w:r w:rsidRPr="00994BC3">
        <w:rPr>
          <w:rFonts w:ascii="Times New Roman" w:hAnsi="Times New Roman" w:cs="Times New Roman"/>
          <w:sz w:val="24"/>
          <w:szCs w:val="24"/>
        </w:rPr>
        <w:t>;</w:t>
      </w:r>
    </w:p>
    <w:p w14:paraId="2F8C2271" w14:textId="6B6F5E94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automaatikatasemete seadistamist </w:t>
      </w:r>
      <w:r w:rsidR="00CA14E8" w:rsidRPr="00994BC3">
        <w:rPr>
          <w:rFonts w:ascii="Times New Roman" w:hAnsi="Times New Roman" w:cs="Times New Roman"/>
          <w:sz w:val="24"/>
          <w:szCs w:val="24"/>
        </w:rPr>
        <w:t>masinaarvutis</w:t>
      </w:r>
      <w:r w:rsidRPr="00994BC3">
        <w:rPr>
          <w:rFonts w:ascii="Times New Roman" w:hAnsi="Times New Roman" w:cs="Times New Roman"/>
          <w:sz w:val="24"/>
          <w:szCs w:val="24"/>
        </w:rPr>
        <w:t>;</w:t>
      </w:r>
    </w:p>
    <w:p w14:paraId="2E121182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>Kirjeldab etteantud varuosa tellimist, kasutades varuosakataloogi;</w:t>
      </w:r>
    </w:p>
    <w:p w14:paraId="06367482" w14:textId="77777777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lastRenderedPageBreak/>
        <w:t xml:space="preserve">Seadistab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eelsoojendamissüsteemi taimeri ja selgitab selle kasutamise vajadust;</w:t>
      </w:r>
    </w:p>
    <w:p w14:paraId="72204F41" w14:textId="45C87AD3" w:rsidR="00E425D7" w:rsidRPr="00994BC3" w:rsidRDefault="00E425D7" w:rsidP="0085427D">
      <w:pPr>
        <w:pStyle w:val="Loendilik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C3">
        <w:rPr>
          <w:rFonts w:ascii="Times New Roman" w:hAnsi="Times New Roman" w:cs="Times New Roman"/>
          <w:sz w:val="24"/>
          <w:szCs w:val="24"/>
        </w:rPr>
        <w:t xml:space="preserve">Selgitab </w:t>
      </w:r>
      <w:proofErr w:type="spellStart"/>
      <w:r w:rsidRPr="00994BC3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994BC3">
        <w:rPr>
          <w:rFonts w:ascii="Times New Roman" w:hAnsi="Times New Roman" w:cs="Times New Roman"/>
          <w:sz w:val="24"/>
          <w:szCs w:val="24"/>
        </w:rPr>
        <w:t xml:space="preserve"> seadistamist</w:t>
      </w:r>
      <w:r w:rsidR="00C93C9B" w:rsidRPr="00994BC3">
        <w:rPr>
          <w:rFonts w:ascii="Times New Roman" w:hAnsi="Times New Roman" w:cs="Times New Roman"/>
          <w:sz w:val="24"/>
          <w:szCs w:val="24"/>
        </w:rPr>
        <w:t xml:space="preserve"> masinaarvutis</w:t>
      </w:r>
      <w:r w:rsidRPr="00994BC3">
        <w:rPr>
          <w:rFonts w:ascii="Times New Roman" w:hAnsi="Times New Roman" w:cs="Times New Roman"/>
          <w:sz w:val="24"/>
          <w:szCs w:val="24"/>
        </w:rPr>
        <w:t>.</w:t>
      </w:r>
    </w:p>
    <w:p w14:paraId="5C8D5B03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593B" w14:textId="76722757" w:rsidR="00E425D7" w:rsidRDefault="00E425D7" w:rsidP="0085427D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Harvesteri kontrollmõõtmine:</w:t>
      </w:r>
      <w:r w:rsidRPr="00E425D7">
        <w:rPr>
          <w:rFonts w:ascii="Times New Roman" w:hAnsi="Times New Roman" w:cs="Times New Roman"/>
          <w:sz w:val="24"/>
          <w:szCs w:val="24"/>
        </w:rPr>
        <w:t xml:space="preserve"> praktiline ülesanne, millega kontrollitakse kutsetaotleja oskust läbi viia kontrollmõõtmist ja sisestada kontrollmõõtmise andmed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</w:t>
      </w:r>
      <w:r w:rsidR="00CA14E8" w:rsidRPr="00B3427A">
        <w:rPr>
          <w:rFonts w:ascii="Times New Roman" w:hAnsi="Times New Roman" w:cs="Times New Roman"/>
          <w:sz w:val="24"/>
          <w:szCs w:val="24"/>
        </w:rPr>
        <w:t>kalibreerimis</w:t>
      </w:r>
      <w:r w:rsidRPr="00B3427A">
        <w:rPr>
          <w:rFonts w:ascii="Times New Roman" w:hAnsi="Times New Roman" w:cs="Times New Roman"/>
          <w:sz w:val="24"/>
          <w:szCs w:val="24"/>
        </w:rPr>
        <w:t xml:space="preserve">programmi </w:t>
      </w:r>
      <w:r w:rsidRPr="00E425D7">
        <w:rPr>
          <w:rFonts w:ascii="Times New Roman" w:hAnsi="Times New Roman" w:cs="Times New Roman"/>
          <w:sz w:val="24"/>
          <w:szCs w:val="24"/>
        </w:rPr>
        <w:t xml:space="preserve">ning vajadusel kalibreerida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mõõteseadet. Ülesanne loetakse sooritatuks kui kutsetaotleja:</w:t>
      </w:r>
    </w:p>
    <w:p w14:paraId="54110FCA" w14:textId="77777777" w:rsidR="00E425D7" w:rsidRPr="00E425D7" w:rsidRDefault="00E425D7" w:rsidP="0085427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2D978CAE" w14:textId="44928664" w:rsidR="00E425D7" w:rsidRPr="00E425D7" w:rsidRDefault="00C93C9B" w:rsidP="0085427D">
      <w:pPr>
        <w:pStyle w:val="Loendilik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Põhjendab kontrollmõõtmiseks langetatud puude valikut</w:t>
      </w:r>
      <w:r w:rsidR="00E425D7" w:rsidRPr="00E425D7">
        <w:rPr>
          <w:rFonts w:ascii="Times New Roman" w:hAnsi="Times New Roman" w:cs="Times New Roman"/>
          <w:sz w:val="24"/>
          <w:szCs w:val="24"/>
        </w:rPr>
        <w:t>;</w:t>
      </w:r>
    </w:p>
    <w:p w14:paraId="29FCAFF3" w14:textId="42AF8678" w:rsidR="00E425D7" w:rsidRPr="00E425D7" w:rsidRDefault="00E425D7" w:rsidP="0085427D">
      <w:pPr>
        <w:pStyle w:val="Loendilik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Saadab kontrollmõõdetavate nottide andmed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kalibreerimisklupile</w:t>
      </w:r>
      <w:proofErr w:type="spellEnd"/>
      <w:r w:rsidR="00C93C9B">
        <w:rPr>
          <w:rFonts w:ascii="Times New Roman" w:hAnsi="Times New Roman" w:cs="Times New Roman"/>
          <w:sz w:val="24"/>
          <w:szCs w:val="24"/>
        </w:rPr>
        <w:t xml:space="preserve"> või teostab kontrollmõõtmise vastavalt masina ehituslikule eripärale</w:t>
      </w:r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5DF6D4B8" w14:textId="77777777" w:rsidR="00E425D7" w:rsidRPr="00E425D7" w:rsidRDefault="00E425D7" w:rsidP="0085427D">
      <w:pPr>
        <w:pStyle w:val="Loendilik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Teeb kontrollmõõtmise;</w:t>
      </w:r>
    </w:p>
    <w:p w14:paraId="614B6FB5" w14:textId="77777777" w:rsidR="00E425D7" w:rsidRPr="00E425D7" w:rsidRDefault="00E425D7" w:rsidP="0085427D">
      <w:pPr>
        <w:pStyle w:val="Loendilik"/>
        <w:numPr>
          <w:ilvl w:val="1"/>
          <w:numId w:val="4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kontrollmõõtmisega saadud tulemusi ja kirjeldab edasisi tegevusi.</w:t>
      </w:r>
    </w:p>
    <w:p w14:paraId="26095CEE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ED8B2" w14:textId="77777777" w:rsidR="00E425D7" w:rsidRDefault="00E425D7" w:rsidP="0085427D">
      <w:pPr>
        <w:pStyle w:val="Loendili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Uuendus- või harvendusraie harvesteriga:</w:t>
      </w:r>
      <w:r w:rsidRPr="00E425D7">
        <w:rPr>
          <w:rFonts w:ascii="Times New Roman" w:hAnsi="Times New Roman" w:cs="Times New Roman"/>
          <w:sz w:val="24"/>
          <w:szCs w:val="24"/>
        </w:rPr>
        <w:t xml:space="preserve"> praktiline ülesanne, millega kontrollitakse kutsetaotleja oskusi läbi viia raietöid harvesteriga. Ülesanne koosneb puu langetamisest (vähemalt 15 puud harvendusraiel ja 25 puud uuendusraiel), langetatud tüvede laasimisest,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järkamisest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ja sortimendi paigutamisest raielangile. Hindamiskomisjonil on õigus muuta vastavalt raielangi parameetritele langetatavate puude arvu. Ülesanne   loetakse sooritatuks kui kutsetaotleja:</w:t>
      </w:r>
    </w:p>
    <w:p w14:paraId="160C1463" w14:textId="77777777" w:rsidR="00E425D7" w:rsidRPr="00E425D7" w:rsidRDefault="00E425D7" w:rsidP="0085427D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6876C6C5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Langetab, laasib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puud vähem kui 30 minutiga;</w:t>
      </w:r>
    </w:p>
    <w:p w14:paraId="2B9AA4C3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raielangi asukoha ja raieõiguse kontrollimist;</w:t>
      </w:r>
    </w:p>
    <w:p w14:paraId="66AF9F1C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Töötab kasvavaid puid vigastamata;</w:t>
      </w:r>
    </w:p>
    <w:p w14:paraId="7A77DFF1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Ei tekita sortimendile mehaanilisi vigastusi;</w:t>
      </w:r>
    </w:p>
    <w:p w14:paraId="63D71A88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Ei langeta puid raielangi piiridest välja;</w:t>
      </w:r>
    </w:p>
    <w:p w14:paraId="4E21C885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Töötab harvesteriga ergonoomiliselt ja ohutult;</w:t>
      </w:r>
    </w:p>
    <w:p w14:paraId="544CA68A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Laasib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tüved tootmisülesandes etteantud (sortimendileht) sortimentideks; </w:t>
      </w:r>
    </w:p>
    <w:p w14:paraId="1B9DDFA4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Kändude kõrgused on põhjendatud kõrgusega, arvestades kasvukoha ja puuliigi omapära ning puidu optimaalseimat kasutust;</w:t>
      </w:r>
    </w:p>
    <w:p w14:paraId="12995DEA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Sortiment on paigutatud eraldatult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kokkuveotee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telgjoonelt 2-10 m kaugusele;</w:t>
      </w:r>
    </w:p>
    <w:p w14:paraId="20B48A7D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Moodustatud virnades puuduvad raidmed;</w:t>
      </w:r>
    </w:p>
    <w:p w14:paraId="4931A4E4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On sisse raiunud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kokkuveoteed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õigusaktidest tulenevalt;</w:t>
      </w:r>
    </w:p>
    <w:p w14:paraId="108FA39C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Siseneb masinakabiini ja väljub masinakabiinist ohutult (kasutades treppi).</w:t>
      </w:r>
    </w:p>
    <w:p w14:paraId="718456E9" w14:textId="77777777" w:rsidR="00E425D7" w:rsidRPr="00E425D7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Toestab masinast lahkudes tõstuki ja lülitab sisse seisupiduri;</w:t>
      </w:r>
    </w:p>
    <w:p w14:paraId="789BB33D" w14:textId="4204053F" w:rsidR="00C93C9B" w:rsidRPr="00994BC3" w:rsidRDefault="00E425D7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Kasutab turvavarustust (kii</w:t>
      </w:r>
      <w:r w:rsidR="00C93C9B">
        <w:rPr>
          <w:rFonts w:ascii="Times New Roman" w:hAnsi="Times New Roman" w:cs="Times New Roman"/>
          <w:sz w:val="24"/>
          <w:szCs w:val="24"/>
        </w:rPr>
        <w:t>ver ja kõrgnähtavusega riietust);</w:t>
      </w:r>
    </w:p>
    <w:p w14:paraId="7BA9E894" w14:textId="542D396E" w:rsidR="00C93C9B" w:rsidRPr="00E425D7" w:rsidRDefault="00C93C9B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Vajadusel s</w:t>
      </w:r>
      <w:r w:rsidRPr="00E425D7">
        <w:rPr>
          <w:rFonts w:ascii="Times New Roman" w:hAnsi="Times New Roman" w:cs="Times New Roman"/>
          <w:sz w:val="24"/>
          <w:szCs w:val="24"/>
        </w:rPr>
        <w:t>elgitab harvendusraiel puude valikut;</w:t>
      </w:r>
    </w:p>
    <w:p w14:paraId="331FB409" w14:textId="507592BD" w:rsidR="00C93C9B" w:rsidRPr="00E425D7" w:rsidRDefault="00C93C9B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Vajadusel s</w:t>
      </w:r>
      <w:r w:rsidRPr="00E425D7">
        <w:rPr>
          <w:rFonts w:ascii="Times New Roman" w:hAnsi="Times New Roman" w:cs="Times New Roman"/>
          <w:sz w:val="24"/>
          <w:szCs w:val="24"/>
        </w:rPr>
        <w:t>elgitab uuendusraiel säilikpuude ja/või seemnepuude valikut;</w:t>
      </w:r>
    </w:p>
    <w:p w14:paraId="47D9EF26" w14:textId="46C4560E" w:rsidR="00C93C9B" w:rsidRPr="00E425D7" w:rsidRDefault="00C93C9B" w:rsidP="0085427D">
      <w:pPr>
        <w:pStyle w:val="Loendilik"/>
        <w:numPr>
          <w:ilvl w:val="1"/>
          <w:numId w:val="4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Vajadusel s</w:t>
      </w:r>
      <w:r w:rsidRPr="00E425D7">
        <w:rPr>
          <w:rFonts w:ascii="Times New Roman" w:hAnsi="Times New Roman" w:cs="Times New Roman"/>
          <w:sz w:val="24"/>
          <w:szCs w:val="24"/>
        </w:rPr>
        <w:t xml:space="preserve">elgitab harvendusraiel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rinnaspindala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kontrollimist (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relaskoop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innaspindala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alammäärade tabel).</w:t>
      </w:r>
    </w:p>
    <w:p w14:paraId="62C67B90" w14:textId="409E5995" w:rsidR="00C93C9B" w:rsidRPr="00C93C9B" w:rsidRDefault="00C93C9B" w:rsidP="0085427D">
      <w:pPr>
        <w:pStyle w:val="Loendilik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2B78C9F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lastRenderedPageBreak/>
        <w:t>Eksamilangi kirjeldus:</w:t>
      </w:r>
    </w:p>
    <w:p w14:paraId="269A7320" w14:textId="77777777" w:rsidR="00E425D7" w:rsidRPr="00E425D7" w:rsidRDefault="00E425D7" w:rsidP="0085427D">
      <w:pPr>
        <w:pStyle w:val="Loendilik"/>
        <w:numPr>
          <w:ilvl w:val="1"/>
          <w:numId w:val="2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Eksamilank kinnitatakse hindamiskomisjoni esimehe poolt;</w:t>
      </w:r>
    </w:p>
    <w:p w14:paraId="0E3F516B" w14:textId="77777777" w:rsidR="00E425D7" w:rsidRPr="00E425D7" w:rsidRDefault="00E425D7" w:rsidP="0085427D">
      <w:pPr>
        <w:pStyle w:val="Loendilik"/>
        <w:numPr>
          <w:ilvl w:val="1"/>
          <w:numId w:val="2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Eksamilangiks peab olema uuendus- või harvendusraie, raadamise lank;</w:t>
      </w:r>
    </w:p>
    <w:p w14:paraId="2E233197" w14:textId="77777777" w:rsidR="00E425D7" w:rsidRPr="00E425D7" w:rsidRDefault="00E425D7" w:rsidP="0085427D">
      <w:pPr>
        <w:pStyle w:val="Loendilik"/>
        <w:numPr>
          <w:ilvl w:val="1"/>
          <w:numId w:val="2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Eksamilangi pinnas peab olema hea kandvusega.</w:t>
      </w:r>
    </w:p>
    <w:p w14:paraId="17323EC8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F38B9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Raie sooritamine:</w:t>
      </w:r>
    </w:p>
    <w:p w14:paraId="605008A4" w14:textId="77777777" w:rsidR="00E425D7" w:rsidRPr="00E425D7" w:rsidRDefault="00E425D7" w:rsidP="0085427D">
      <w:pPr>
        <w:pStyle w:val="Loendilik"/>
        <w:numPr>
          <w:ilvl w:val="1"/>
          <w:numId w:val="24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Kutsetaotleja saab hindamiskomisjoniga eelnevalt kokku leppides sooritada kutseeksami oma harvesteriga;</w:t>
      </w:r>
    </w:p>
    <w:p w14:paraId="79686A18" w14:textId="77777777" w:rsidR="00E425D7" w:rsidRPr="00E425D7" w:rsidRDefault="00E425D7" w:rsidP="0085427D">
      <w:pPr>
        <w:pStyle w:val="Loendilik"/>
        <w:numPr>
          <w:ilvl w:val="1"/>
          <w:numId w:val="24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Kutsetaotlejale võimaldatakse enne eksami sooritamist harvesteriga tutvuda (proovisõit, proovitõsted,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seadistamine) 30 minuti jooksul;</w:t>
      </w:r>
    </w:p>
    <w:p w14:paraId="35BB17DA" w14:textId="77777777" w:rsidR="00E425D7" w:rsidRPr="00E425D7" w:rsidRDefault="00E425D7" w:rsidP="0085427D">
      <w:pPr>
        <w:pStyle w:val="Loendilik"/>
        <w:numPr>
          <w:ilvl w:val="1"/>
          <w:numId w:val="24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Sooritus algab ja lõpeb hindamiskomisjoni märguande peale;</w:t>
      </w:r>
    </w:p>
    <w:p w14:paraId="658EC6DB" w14:textId="77777777" w:rsidR="00E425D7" w:rsidRPr="00E425D7" w:rsidRDefault="00E425D7" w:rsidP="0085427D">
      <w:pPr>
        <w:pStyle w:val="Loendilik"/>
        <w:numPr>
          <w:ilvl w:val="1"/>
          <w:numId w:val="24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Kutsetaotleja toestab tõstuki, lülitab peale seisupiduri ja väljub kabiinist ohutult kasutades treppi.</w:t>
      </w:r>
    </w:p>
    <w:p w14:paraId="316FB66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5B51DAE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Praktiline raie loetakse koheselt mittesooritatuks, kui kutsetaotleja:</w:t>
      </w:r>
    </w:p>
    <w:p w14:paraId="30405FA6" w14:textId="77777777" w:rsidR="00E425D7" w:rsidRPr="00E425D7" w:rsidRDefault="00E425D7" w:rsidP="0085427D">
      <w:pPr>
        <w:pStyle w:val="Loendilik"/>
        <w:numPr>
          <w:ilvl w:val="1"/>
          <w:numId w:val="26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Põhjustab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hüdrosüsteemide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vigastamise või muu masina edasist töötamist takistava tegevuse, mis muudab soorituse jätkamise võimatuks; </w:t>
      </w:r>
    </w:p>
    <w:p w14:paraId="30A22910" w14:textId="77777777" w:rsidR="00E425D7" w:rsidRPr="00E425D7" w:rsidRDefault="00E425D7" w:rsidP="0085427D">
      <w:pPr>
        <w:pStyle w:val="Loendilik"/>
        <w:numPr>
          <w:ilvl w:val="1"/>
          <w:numId w:val="26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Tegutseb tahtlikult sobimatult või eirab tööohutusnõudeid põhjustades ohu enesele, hindamiskomisjoni liikmele või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harvesterile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580E28C5" w14:textId="77777777" w:rsidR="00E425D7" w:rsidRPr="00E425D7" w:rsidRDefault="00E425D7" w:rsidP="0085427D">
      <w:pPr>
        <w:pStyle w:val="Loendilik"/>
        <w:numPr>
          <w:ilvl w:val="1"/>
          <w:numId w:val="26"/>
        </w:numPr>
        <w:spacing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Ületab langetamiseks, laasimiseks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järkamiseks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ettenähtud aja (30 minutit).</w:t>
      </w:r>
    </w:p>
    <w:p w14:paraId="323F053A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85EFB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Turvanõuded eksami sooritamise ajal:</w:t>
      </w:r>
    </w:p>
    <w:p w14:paraId="5A20A603" w14:textId="77777777" w:rsidR="00E425D7" w:rsidRPr="00E425D7" w:rsidRDefault="00E425D7" w:rsidP="0085427D">
      <w:pPr>
        <w:pStyle w:val="Loendilik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 sooritamiseks eraldatud alas võivad viibida eksamit sooritav kutsetaotleja, hindamiskomisjoni liikmed ja hindamiskomisjoni esimehe loa saanud isikud;</w:t>
      </w:r>
    </w:p>
    <w:p w14:paraId="318DB155" w14:textId="77777777" w:rsidR="00E425D7" w:rsidRPr="00E425D7" w:rsidRDefault="00E425D7" w:rsidP="0085427D">
      <w:pPr>
        <w:pStyle w:val="Loendilik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Kutsetaotleja peab eksami sooritamise ajal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sisenemisel ja väljumisel kasutama turvavarustust (kiiver ja kõrgnähtavusega riietus).</w:t>
      </w:r>
    </w:p>
    <w:p w14:paraId="23D8E777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4950C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Kutsekvalifikatsiooni omistamise tingimused:</w:t>
      </w:r>
    </w:p>
    <w:p w14:paraId="2346DEE1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Harvesterioperaatori kutsekvalifikatsioon tase 4 omistatakse kutsetaotlejale juhul kui kõik eksamiosad on sooritatud </w:t>
      </w:r>
    </w:p>
    <w:p w14:paraId="70E11854" w14:textId="77777777" w:rsid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F505F" w14:textId="77777777" w:rsid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AF7BE" w14:textId="77777777" w:rsid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B2F2B" w14:textId="77777777" w:rsidR="00994BC3" w:rsidRDefault="00994BC3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F2CCE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Kutse </w:t>
      </w: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taastõendamine</w:t>
      </w:r>
      <w:proofErr w:type="spellEnd"/>
    </w:p>
    <w:p w14:paraId="2456D38C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 xml:space="preserve">Harvesterioperaatori kutse </w:t>
      </w: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taastõendamise</w:t>
      </w:r>
      <w:proofErr w:type="spellEnd"/>
      <w:r w:rsidRPr="00E425D7">
        <w:rPr>
          <w:rFonts w:ascii="Times New Roman" w:hAnsi="Times New Roman" w:cs="Times New Roman"/>
          <w:b/>
          <w:sz w:val="24"/>
          <w:szCs w:val="24"/>
        </w:rPr>
        <w:t xml:space="preserve"> osad on:</w:t>
      </w:r>
    </w:p>
    <w:p w14:paraId="31FE6D3D" w14:textId="77777777" w:rsidR="00E425D7" w:rsidRPr="00E425D7" w:rsidRDefault="00E425D7" w:rsidP="0085427D">
      <w:pPr>
        <w:pStyle w:val="Loendilik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Metsanduslik test</w:t>
      </w:r>
    </w:p>
    <w:p w14:paraId="08B18CAA" w14:textId="77777777" w:rsidR="00E425D7" w:rsidRPr="00E425D7" w:rsidRDefault="00E425D7" w:rsidP="0085427D">
      <w:pPr>
        <w:pStyle w:val="Loendilik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Kompleksülesanne simulaatoril</w:t>
      </w:r>
    </w:p>
    <w:p w14:paraId="1E6DFE8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A06F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425D7">
        <w:rPr>
          <w:rFonts w:ascii="Times New Roman" w:hAnsi="Times New Roman" w:cs="Times New Roman"/>
          <w:b/>
          <w:sz w:val="24"/>
          <w:szCs w:val="24"/>
        </w:rPr>
        <w:t>Metsanduslik test</w:t>
      </w:r>
      <w:r w:rsidRPr="00E425D7">
        <w:rPr>
          <w:rFonts w:ascii="Times New Roman" w:hAnsi="Times New Roman" w:cs="Times New Roman"/>
          <w:sz w:val="24"/>
          <w:szCs w:val="24"/>
        </w:rPr>
        <w:t xml:space="preserve">: koosneb 10 küsimusest, millega kontrollitakse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metsanduslikke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teadmisi. Test loetakse sooritatuks, kui kutsetaotleja:</w:t>
      </w:r>
    </w:p>
    <w:p w14:paraId="6D79F29E" w14:textId="77777777" w:rsidR="00E425D7" w:rsidRP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Kirjeldab kutsealaga seonduvate õigusaktide nõudeid;</w:t>
      </w:r>
    </w:p>
    <w:p w14:paraId="7A5D7CEC" w14:textId="77777777" w:rsidR="00E425D7" w:rsidRP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Tunneb ära Eestis kasvavad põhilised puuliigid; </w:t>
      </w:r>
    </w:p>
    <w:p w14:paraId="6F8E6EBB" w14:textId="77777777" w:rsidR="00E425D7" w:rsidRP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Tunneb ära põhilised puidurikked;</w:t>
      </w:r>
    </w:p>
    <w:p w14:paraId="463AE5A8" w14:textId="77777777" w:rsidR="00E425D7" w:rsidRP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Kirjeldab õigusaktidest tulenevaid keskkonnanõudeid; </w:t>
      </w:r>
    </w:p>
    <w:p w14:paraId="5C894342" w14:textId="77777777" w:rsidR="00E425D7" w:rsidRDefault="00E425D7" w:rsidP="0085427D">
      <w:pPr>
        <w:pStyle w:val="Loendilik"/>
        <w:numPr>
          <w:ilvl w:val="1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Tunneb ära sortimendid raielangil.</w:t>
      </w:r>
    </w:p>
    <w:p w14:paraId="18E62407" w14:textId="77777777" w:rsidR="00E425D7" w:rsidRPr="00E425D7" w:rsidRDefault="00E425D7" w:rsidP="0085427D">
      <w:pPr>
        <w:pStyle w:val="Loendilik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00ED58" w14:textId="77777777" w:rsidR="00E425D7" w:rsidRDefault="00E425D7" w:rsidP="0085427D">
      <w:pPr>
        <w:pStyle w:val="Loendilik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Kompleksülesanne simulaatoril:</w:t>
      </w:r>
      <w:r w:rsidRPr="00E425D7">
        <w:rPr>
          <w:rFonts w:ascii="Times New Roman" w:hAnsi="Times New Roman" w:cs="Times New Roman"/>
          <w:sz w:val="24"/>
          <w:szCs w:val="24"/>
        </w:rPr>
        <w:t xml:space="preserve"> praktiline ülesanne, millega kontrollitakse kutsetaotleja oskusi läbi viia raietöid harvesteriga. Ülesanne koosneb puude langetamisest, langetatud tüvede laasimisest,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järkamisest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ja sortimendi paigutamisest raielangile. Ülesanne loetakse sooritatuks kui kutsetaotleja:</w:t>
      </w:r>
    </w:p>
    <w:p w14:paraId="4E9E29C7" w14:textId="77777777" w:rsidR="00E425D7" w:rsidRPr="00E425D7" w:rsidRDefault="00E425D7" w:rsidP="0085427D">
      <w:pPr>
        <w:pStyle w:val="Loendilik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584D9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harvesteri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seadistamist;</w:t>
      </w:r>
    </w:p>
    <w:p w14:paraId="62B62C3B" w14:textId="3654F908" w:rsidR="00E425D7" w:rsidRPr="00CA14E8" w:rsidRDefault="00CA14E8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E8">
        <w:rPr>
          <w:rFonts w:ascii="Times New Roman" w:hAnsi="Times New Roman" w:cs="Times New Roman"/>
          <w:sz w:val="24"/>
          <w:szCs w:val="24"/>
        </w:rPr>
        <w:t xml:space="preserve">Selgitab </w:t>
      </w:r>
      <w:proofErr w:type="spellStart"/>
      <w:r w:rsidRPr="00CA14E8">
        <w:rPr>
          <w:rFonts w:ascii="Times New Roman" w:hAnsi="Times New Roman" w:cs="Times New Roman"/>
          <w:sz w:val="24"/>
          <w:szCs w:val="24"/>
        </w:rPr>
        <w:t>järkamis</w:t>
      </w:r>
      <w:proofErr w:type="spellEnd"/>
      <w:r w:rsidRPr="00CA14E8">
        <w:rPr>
          <w:rFonts w:ascii="Times New Roman" w:hAnsi="Times New Roman" w:cs="Times New Roman"/>
          <w:sz w:val="24"/>
          <w:szCs w:val="24"/>
        </w:rPr>
        <w:t xml:space="preserve"> faili kasutamist optimeerimisprogrammis</w:t>
      </w:r>
    </w:p>
    <w:p w14:paraId="01CBC481" w14:textId="4E034A9D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uue raielangi loomist ja vana raielangi arhiveerimist </w:t>
      </w:r>
      <w:r w:rsidR="00B3427A" w:rsidRPr="00CA14E8">
        <w:rPr>
          <w:rFonts w:ascii="Times New Roman" w:hAnsi="Times New Roman" w:cs="Times New Roman"/>
          <w:sz w:val="24"/>
          <w:szCs w:val="24"/>
        </w:rPr>
        <w:t>masinaarvutis</w:t>
      </w:r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013E4004" w14:textId="22EA8280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andmete saatmist ja vastuvõtmist </w:t>
      </w:r>
      <w:r w:rsidR="00CA14E8" w:rsidRPr="00CA14E8">
        <w:rPr>
          <w:rFonts w:ascii="Times New Roman" w:hAnsi="Times New Roman" w:cs="Times New Roman"/>
          <w:sz w:val="24"/>
          <w:szCs w:val="24"/>
        </w:rPr>
        <w:t>masinaarvutis</w:t>
      </w:r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4C2A80F1" w14:textId="234FA41B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automaatikatasemete seadistamist </w:t>
      </w:r>
      <w:r w:rsidR="00B3427A" w:rsidRPr="00CA14E8">
        <w:rPr>
          <w:rFonts w:ascii="Times New Roman" w:hAnsi="Times New Roman" w:cs="Times New Roman"/>
          <w:sz w:val="24"/>
          <w:szCs w:val="24"/>
        </w:rPr>
        <w:t>masinaarvutis</w:t>
      </w:r>
      <w:r w:rsidRPr="00E425D7">
        <w:rPr>
          <w:rFonts w:ascii="Times New Roman" w:hAnsi="Times New Roman" w:cs="Times New Roman"/>
          <w:sz w:val="24"/>
          <w:szCs w:val="24"/>
        </w:rPr>
        <w:t>;</w:t>
      </w:r>
    </w:p>
    <w:p w14:paraId="15A183D3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kaardirakenduste võimalusi raietööde efektiivsemaks muutmisel;</w:t>
      </w:r>
    </w:p>
    <w:p w14:paraId="704AFA0F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Langetab, laasib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puud vähem kui 30 minutiga;</w:t>
      </w:r>
    </w:p>
    <w:p w14:paraId="07680B70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harvendusraiel puude valikut;</w:t>
      </w:r>
    </w:p>
    <w:p w14:paraId="3D8B7013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Selgitab uuendusraiel säilikpuude ja/või seemnepuude valikut;</w:t>
      </w:r>
    </w:p>
    <w:p w14:paraId="29575F12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Töötab kasvavaid puid vigastamata;</w:t>
      </w:r>
    </w:p>
    <w:p w14:paraId="17E70B09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Ei langeta puid raielangi piiridest välja;</w:t>
      </w:r>
    </w:p>
    <w:p w14:paraId="159F156A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Töötab harvesteriga ergonoomiliselt ja ohutult;</w:t>
      </w:r>
    </w:p>
    <w:p w14:paraId="13053F61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Selgitab harvendusraiel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rinnaspindala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kontrollimist (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relaskoop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rinnaspindala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alammäärade tabel);</w:t>
      </w:r>
    </w:p>
    <w:p w14:paraId="4B5D24BC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Laasib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tüved tootmisülesandes etteantud (sortimendileht) sortimentideks; </w:t>
      </w:r>
    </w:p>
    <w:p w14:paraId="4F57187D" w14:textId="77777777" w:rsidR="00E425D7" w:rsidRPr="00E425D7" w:rsidRDefault="00E425D7" w:rsidP="0085427D">
      <w:pPr>
        <w:pStyle w:val="Loendilik"/>
        <w:numPr>
          <w:ilvl w:val="1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Kändude kõrgused on põhjendatud kõrgusega, arvestades kasvukoha ja puuliigi omapära ning puidu optimaalseimat kasutust;</w:t>
      </w:r>
    </w:p>
    <w:p w14:paraId="5B53453B" w14:textId="77777777" w:rsidR="00E425D7" w:rsidRPr="00E425D7" w:rsidRDefault="00E425D7" w:rsidP="0085427D">
      <w:pPr>
        <w:pStyle w:val="Loendilik"/>
        <w:numPr>
          <w:ilvl w:val="1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Sortiment on paigutatud eraldatult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kokkuveot</w:t>
      </w:r>
      <w:r>
        <w:rPr>
          <w:rFonts w:ascii="Times New Roman" w:hAnsi="Times New Roman" w:cs="Times New Roman"/>
          <w:sz w:val="24"/>
          <w:szCs w:val="24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telgjoonelt 2-10 m kaugusele.</w:t>
      </w:r>
    </w:p>
    <w:p w14:paraId="2493CFC3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9631D2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F2951" w14:textId="77777777" w:rsidR="00994BC3" w:rsidRDefault="00994BC3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23827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lastRenderedPageBreak/>
        <w:t>Eksamilangi kirjeldus:</w:t>
      </w:r>
    </w:p>
    <w:p w14:paraId="36311B77" w14:textId="77777777" w:rsidR="00E425D7" w:rsidRPr="00E425D7" w:rsidRDefault="00E425D7" w:rsidP="0085427D">
      <w:pPr>
        <w:pStyle w:val="Loendilik"/>
        <w:numPr>
          <w:ilvl w:val="1"/>
          <w:numId w:val="38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Eksamilangiks peab olema uuendus- või harve</w:t>
      </w:r>
      <w:r>
        <w:rPr>
          <w:rFonts w:ascii="Times New Roman" w:hAnsi="Times New Roman" w:cs="Times New Roman"/>
          <w:sz w:val="24"/>
          <w:szCs w:val="24"/>
        </w:rPr>
        <w:t>ndusraie.</w:t>
      </w:r>
    </w:p>
    <w:p w14:paraId="14F7824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D42F7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Raie sooritamine:</w:t>
      </w:r>
    </w:p>
    <w:p w14:paraId="0D0EFCE3" w14:textId="77777777" w:rsidR="00E425D7" w:rsidRPr="00E425D7" w:rsidRDefault="00E425D7" w:rsidP="0085427D">
      <w:pPr>
        <w:pStyle w:val="Loendilik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Kutsetaotlejale võimaldatakse enne eksami sooritamist simulaatoriga tutvuda (proovisõit, proovitõsted, simulaatori seadistamine) 30 minuti jooksul;</w:t>
      </w:r>
    </w:p>
    <w:p w14:paraId="13084D62" w14:textId="77777777" w:rsidR="00E425D7" w:rsidRPr="00E425D7" w:rsidRDefault="00E425D7" w:rsidP="0085427D">
      <w:pPr>
        <w:pStyle w:val="Loendilik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Sooritus algab ja lõpeb hindamiskomisjoni märguande peale;</w:t>
      </w:r>
    </w:p>
    <w:p w14:paraId="408D75EE" w14:textId="77777777" w:rsidR="00E425D7" w:rsidRPr="00E425D7" w:rsidRDefault="00E425D7" w:rsidP="0085427D">
      <w:pPr>
        <w:pStyle w:val="Loendilik"/>
        <w:numPr>
          <w:ilvl w:val="1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Soorituse lõppedes toestab kutsetaotleja tõstuki.</w:t>
      </w:r>
    </w:p>
    <w:p w14:paraId="0DF1F053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159D50DC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5D7">
        <w:rPr>
          <w:rFonts w:ascii="Times New Roman" w:hAnsi="Times New Roman" w:cs="Times New Roman"/>
          <w:b/>
          <w:sz w:val="24"/>
          <w:szCs w:val="24"/>
        </w:rPr>
        <w:t>Praktiline raie loetakse koheselt mittesooritatuks, kui kutsetaotleja:</w:t>
      </w:r>
    </w:p>
    <w:p w14:paraId="4F33BDF2" w14:textId="77777777" w:rsidR="00E425D7" w:rsidRPr="00E425D7" w:rsidRDefault="00E425D7" w:rsidP="0085427D">
      <w:pPr>
        <w:pStyle w:val="Loendilik"/>
        <w:numPr>
          <w:ilvl w:val="1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>Tegutseb tahtlikult sobimatult või eirab tööohutusnõudeid põhjustades ohu enesele, hindamiskomisjoni liikmele või simulaatorile;</w:t>
      </w:r>
    </w:p>
    <w:p w14:paraId="0F0AC555" w14:textId="77777777" w:rsidR="00E425D7" w:rsidRPr="00E425D7" w:rsidRDefault="00E425D7" w:rsidP="0085427D">
      <w:pPr>
        <w:pStyle w:val="Loendilik"/>
        <w:numPr>
          <w:ilvl w:val="1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Ületab langetamiseks, laasimiseks ja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järkamiseks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ettenähtud aja (30 minutit).</w:t>
      </w:r>
    </w:p>
    <w:p w14:paraId="2B410E3E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C3B7C" w14:textId="77777777" w:rsidR="00E425D7" w:rsidRPr="00E425D7" w:rsidRDefault="00E425D7" w:rsidP="00854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25D7">
        <w:rPr>
          <w:rFonts w:ascii="Times New Roman" w:hAnsi="Times New Roman" w:cs="Times New Roman"/>
          <w:b/>
          <w:sz w:val="24"/>
          <w:szCs w:val="24"/>
        </w:rPr>
        <w:t>Taastõendamise</w:t>
      </w:r>
      <w:proofErr w:type="spellEnd"/>
      <w:r w:rsidRPr="00E425D7">
        <w:rPr>
          <w:rFonts w:ascii="Times New Roman" w:hAnsi="Times New Roman" w:cs="Times New Roman"/>
          <w:b/>
          <w:sz w:val="24"/>
          <w:szCs w:val="24"/>
        </w:rPr>
        <w:t xml:space="preserve"> tingimused:</w:t>
      </w:r>
    </w:p>
    <w:p w14:paraId="2B12F185" w14:textId="77777777" w:rsidR="00E425D7" w:rsidRPr="00E425D7" w:rsidRDefault="00E425D7" w:rsidP="0085427D">
      <w:pPr>
        <w:jc w:val="both"/>
        <w:rPr>
          <w:rFonts w:ascii="Times New Roman" w:hAnsi="Times New Roman" w:cs="Times New Roman"/>
          <w:sz w:val="24"/>
          <w:szCs w:val="24"/>
        </w:rPr>
      </w:pPr>
      <w:r w:rsidRPr="00E425D7">
        <w:rPr>
          <w:rFonts w:ascii="Times New Roman" w:hAnsi="Times New Roman" w:cs="Times New Roman"/>
          <w:sz w:val="24"/>
          <w:szCs w:val="24"/>
        </w:rPr>
        <w:t xml:space="preserve">Harvesterioperaatori kutsekvalifikatsioon tase 4 on kutsetaotlejal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taastõendatud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juhul, kui kõik </w:t>
      </w:r>
      <w:proofErr w:type="spellStart"/>
      <w:r w:rsidRPr="00E425D7">
        <w:rPr>
          <w:rFonts w:ascii="Times New Roman" w:hAnsi="Times New Roman" w:cs="Times New Roman"/>
          <w:sz w:val="24"/>
          <w:szCs w:val="24"/>
        </w:rPr>
        <w:t>taastõendamise</w:t>
      </w:r>
      <w:proofErr w:type="spellEnd"/>
      <w:r w:rsidRPr="00E425D7">
        <w:rPr>
          <w:rFonts w:ascii="Times New Roman" w:hAnsi="Times New Roman" w:cs="Times New Roman"/>
          <w:sz w:val="24"/>
          <w:szCs w:val="24"/>
        </w:rPr>
        <w:t xml:space="preserve"> osad on sooritatud.</w:t>
      </w:r>
    </w:p>
    <w:p w14:paraId="10C83D55" w14:textId="77777777" w:rsidR="004C567E" w:rsidRPr="00E425D7" w:rsidRDefault="004C567E" w:rsidP="008542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567E" w:rsidRPr="00E42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132"/>
    <w:multiLevelType w:val="hybridMultilevel"/>
    <w:tmpl w:val="72DCE0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D8D"/>
    <w:multiLevelType w:val="hybridMultilevel"/>
    <w:tmpl w:val="63EE14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914"/>
    <w:multiLevelType w:val="hybridMultilevel"/>
    <w:tmpl w:val="4D9A9A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091D"/>
    <w:multiLevelType w:val="hybridMultilevel"/>
    <w:tmpl w:val="12D031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8080491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35DE"/>
    <w:multiLevelType w:val="hybridMultilevel"/>
    <w:tmpl w:val="96F853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15640"/>
    <w:multiLevelType w:val="hybridMultilevel"/>
    <w:tmpl w:val="3124B3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94A"/>
    <w:multiLevelType w:val="hybridMultilevel"/>
    <w:tmpl w:val="2B3018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90B8B"/>
    <w:multiLevelType w:val="hybridMultilevel"/>
    <w:tmpl w:val="269C90EC"/>
    <w:lvl w:ilvl="0" w:tplc="0425000F">
      <w:start w:val="1"/>
      <w:numFmt w:val="decimal"/>
      <w:lvlText w:val="%1."/>
      <w:lvlJc w:val="left"/>
      <w:pPr>
        <w:ind w:left="2154" w:hanging="360"/>
      </w:pPr>
    </w:lvl>
    <w:lvl w:ilvl="1" w:tplc="04250019" w:tentative="1">
      <w:start w:val="1"/>
      <w:numFmt w:val="lowerLetter"/>
      <w:lvlText w:val="%2."/>
      <w:lvlJc w:val="left"/>
      <w:pPr>
        <w:ind w:left="2874" w:hanging="360"/>
      </w:pPr>
    </w:lvl>
    <w:lvl w:ilvl="2" w:tplc="0425001B" w:tentative="1">
      <w:start w:val="1"/>
      <w:numFmt w:val="lowerRoman"/>
      <w:lvlText w:val="%3."/>
      <w:lvlJc w:val="right"/>
      <w:pPr>
        <w:ind w:left="3594" w:hanging="180"/>
      </w:pPr>
    </w:lvl>
    <w:lvl w:ilvl="3" w:tplc="0425000F" w:tentative="1">
      <w:start w:val="1"/>
      <w:numFmt w:val="decimal"/>
      <w:lvlText w:val="%4."/>
      <w:lvlJc w:val="left"/>
      <w:pPr>
        <w:ind w:left="4314" w:hanging="360"/>
      </w:pPr>
    </w:lvl>
    <w:lvl w:ilvl="4" w:tplc="04250019" w:tentative="1">
      <w:start w:val="1"/>
      <w:numFmt w:val="lowerLetter"/>
      <w:lvlText w:val="%5."/>
      <w:lvlJc w:val="left"/>
      <w:pPr>
        <w:ind w:left="5034" w:hanging="360"/>
      </w:pPr>
    </w:lvl>
    <w:lvl w:ilvl="5" w:tplc="0425001B" w:tentative="1">
      <w:start w:val="1"/>
      <w:numFmt w:val="lowerRoman"/>
      <w:lvlText w:val="%6."/>
      <w:lvlJc w:val="right"/>
      <w:pPr>
        <w:ind w:left="5754" w:hanging="180"/>
      </w:pPr>
    </w:lvl>
    <w:lvl w:ilvl="6" w:tplc="0425000F" w:tentative="1">
      <w:start w:val="1"/>
      <w:numFmt w:val="decimal"/>
      <w:lvlText w:val="%7."/>
      <w:lvlJc w:val="left"/>
      <w:pPr>
        <w:ind w:left="6474" w:hanging="360"/>
      </w:pPr>
    </w:lvl>
    <w:lvl w:ilvl="7" w:tplc="04250019" w:tentative="1">
      <w:start w:val="1"/>
      <w:numFmt w:val="lowerLetter"/>
      <w:lvlText w:val="%8."/>
      <w:lvlJc w:val="left"/>
      <w:pPr>
        <w:ind w:left="7194" w:hanging="360"/>
      </w:pPr>
    </w:lvl>
    <w:lvl w:ilvl="8" w:tplc="042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8" w15:restartNumberingAfterBreak="0">
    <w:nsid w:val="14110B0C"/>
    <w:multiLevelType w:val="hybridMultilevel"/>
    <w:tmpl w:val="1F9890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03129"/>
    <w:multiLevelType w:val="hybridMultilevel"/>
    <w:tmpl w:val="5D5C2D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73661"/>
    <w:multiLevelType w:val="hybridMultilevel"/>
    <w:tmpl w:val="C5422A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0A1F"/>
    <w:multiLevelType w:val="hybridMultilevel"/>
    <w:tmpl w:val="16D8D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E85"/>
    <w:multiLevelType w:val="hybridMultilevel"/>
    <w:tmpl w:val="F3DE35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D0B85"/>
    <w:multiLevelType w:val="hybridMultilevel"/>
    <w:tmpl w:val="5D1688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7343"/>
    <w:multiLevelType w:val="hybridMultilevel"/>
    <w:tmpl w:val="A7CE0A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14C6D"/>
    <w:multiLevelType w:val="hybridMultilevel"/>
    <w:tmpl w:val="68749B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565C2"/>
    <w:multiLevelType w:val="hybridMultilevel"/>
    <w:tmpl w:val="4560D3E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537CA"/>
    <w:multiLevelType w:val="hybridMultilevel"/>
    <w:tmpl w:val="13CE1A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52F"/>
    <w:multiLevelType w:val="hybridMultilevel"/>
    <w:tmpl w:val="203CFDAE"/>
    <w:lvl w:ilvl="0" w:tplc="32F8DA0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06C0"/>
    <w:multiLevelType w:val="hybridMultilevel"/>
    <w:tmpl w:val="26BA07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21432"/>
    <w:multiLevelType w:val="hybridMultilevel"/>
    <w:tmpl w:val="FFBA21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954DB"/>
    <w:multiLevelType w:val="hybridMultilevel"/>
    <w:tmpl w:val="3DB00A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C3F17"/>
    <w:multiLevelType w:val="hybridMultilevel"/>
    <w:tmpl w:val="234800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E19B5"/>
    <w:multiLevelType w:val="hybridMultilevel"/>
    <w:tmpl w:val="EB720F36"/>
    <w:lvl w:ilvl="0" w:tplc="042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312AD"/>
    <w:multiLevelType w:val="hybridMultilevel"/>
    <w:tmpl w:val="5700FD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634"/>
    <w:multiLevelType w:val="hybridMultilevel"/>
    <w:tmpl w:val="DDA8F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2093F"/>
    <w:multiLevelType w:val="hybridMultilevel"/>
    <w:tmpl w:val="C630CD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0F">
      <w:start w:val="1"/>
      <w:numFmt w:val="decimal"/>
      <w:lvlText w:val="%3."/>
      <w:lvlJc w:val="lef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C0033"/>
    <w:multiLevelType w:val="hybridMultilevel"/>
    <w:tmpl w:val="B38EC67C"/>
    <w:lvl w:ilvl="0" w:tplc="3C3C19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7719F5"/>
    <w:multiLevelType w:val="hybridMultilevel"/>
    <w:tmpl w:val="DEB68A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B655B"/>
    <w:multiLevelType w:val="hybridMultilevel"/>
    <w:tmpl w:val="34480E0A"/>
    <w:lvl w:ilvl="0" w:tplc="1C2E7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670DB"/>
    <w:multiLevelType w:val="hybridMultilevel"/>
    <w:tmpl w:val="0E74E608"/>
    <w:lvl w:ilvl="0" w:tplc="643E3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FAFFA2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04ED0"/>
    <w:multiLevelType w:val="hybridMultilevel"/>
    <w:tmpl w:val="A09851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C6DC2"/>
    <w:multiLevelType w:val="hybridMultilevel"/>
    <w:tmpl w:val="D2E07AD2"/>
    <w:lvl w:ilvl="0" w:tplc="FBF21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66B9C"/>
    <w:multiLevelType w:val="hybridMultilevel"/>
    <w:tmpl w:val="04CE9C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1536F10"/>
    <w:multiLevelType w:val="hybridMultilevel"/>
    <w:tmpl w:val="134CC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0332"/>
    <w:multiLevelType w:val="hybridMultilevel"/>
    <w:tmpl w:val="E73CA36A"/>
    <w:lvl w:ilvl="0" w:tplc="818AF3A8">
      <w:start w:val="1"/>
      <w:numFmt w:val="decimal"/>
      <w:lvlText w:val="%1."/>
      <w:lvlJc w:val="left"/>
      <w:pPr>
        <w:ind w:left="1074" w:hanging="705"/>
      </w:pPr>
      <w:rPr>
        <w:rFonts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6" w15:restartNumberingAfterBreak="0">
    <w:nsid w:val="673E7926"/>
    <w:multiLevelType w:val="hybridMultilevel"/>
    <w:tmpl w:val="D2967B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21792"/>
    <w:multiLevelType w:val="hybridMultilevel"/>
    <w:tmpl w:val="D59A09D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9C1197"/>
    <w:multiLevelType w:val="hybridMultilevel"/>
    <w:tmpl w:val="DDBCEF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61D62"/>
    <w:multiLevelType w:val="hybridMultilevel"/>
    <w:tmpl w:val="F6862F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462B1"/>
    <w:multiLevelType w:val="hybridMultilevel"/>
    <w:tmpl w:val="ECA4E7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96D80"/>
    <w:multiLevelType w:val="hybridMultilevel"/>
    <w:tmpl w:val="1A22C8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B5A60"/>
    <w:multiLevelType w:val="hybridMultilevel"/>
    <w:tmpl w:val="C1989D96"/>
    <w:lvl w:ilvl="0" w:tplc="643E3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  <w:b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5B74"/>
    <w:multiLevelType w:val="hybridMultilevel"/>
    <w:tmpl w:val="07D86572"/>
    <w:lvl w:ilvl="0" w:tplc="042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6314A"/>
    <w:multiLevelType w:val="hybridMultilevel"/>
    <w:tmpl w:val="1E3895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97F68"/>
    <w:multiLevelType w:val="hybridMultilevel"/>
    <w:tmpl w:val="083677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9563C"/>
    <w:multiLevelType w:val="hybridMultilevel"/>
    <w:tmpl w:val="04E8A1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14C41"/>
    <w:multiLevelType w:val="hybridMultilevel"/>
    <w:tmpl w:val="18B082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32"/>
  </w:num>
  <w:num w:numId="5">
    <w:abstractNumId w:val="10"/>
  </w:num>
  <w:num w:numId="6">
    <w:abstractNumId w:val="18"/>
  </w:num>
  <w:num w:numId="7">
    <w:abstractNumId w:val="43"/>
  </w:num>
  <w:num w:numId="8">
    <w:abstractNumId w:val="36"/>
  </w:num>
  <w:num w:numId="9">
    <w:abstractNumId w:val="34"/>
  </w:num>
  <w:num w:numId="10">
    <w:abstractNumId w:val="28"/>
  </w:num>
  <w:num w:numId="11">
    <w:abstractNumId w:val="20"/>
  </w:num>
  <w:num w:numId="12">
    <w:abstractNumId w:val="13"/>
  </w:num>
  <w:num w:numId="13">
    <w:abstractNumId w:val="0"/>
  </w:num>
  <w:num w:numId="14">
    <w:abstractNumId w:val="47"/>
  </w:num>
  <w:num w:numId="15">
    <w:abstractNumId w:val="14"/>
  </w:num>
  <w:num w:numId="16">
    <w:abstractNumId w:val="6"/>
  </w:num>
  <w:num w:numId="17">
    <w:abstractNumId w:val="2"/>
  </w:num>
  <w:num w:numId="18">
    <w:abstractNumId w:val="23"/>
  </w:num>
  <w:num w:numId="19">
    <w:abstractNumId w:val="35"/>
  </w:num>
  <w:num w:numId="20">
    <w:abstractNumId w:val="3"/>
  </w:num>
  <w:num w:numId="21">
    <w:abstractNumId w:val="44"/>
  </w:num>
  <w:num w:numId="22">
    <w:abstractNumId w:val="46"/>
  </w:num>
  <w:num w:numId="23">
    <w:abstractNumId w:val="12"/>
  </w:num>
  <w:num w:numId="24">
    <w:abstractNumId w:val="5"/>
  </w:num>
  <w:num w:numId="25">
    <w:abstractNumId w:val="31"/>
  </w:num>
  <w:num w:numId="26">
    <w:abstractNumId w:val="22"/>
  </w:num>
  <w:num w:numId="27">
    <w:abstractNumId w:val="38"/>
  </w:num>
  <w:num w:numId="28">
    <w:abstractNumId w:val="21"/>
  </w:num>
  <w:num w:numId="29">
    <w:abstractNumId w:val="16"/>
  </w:num>
  <w:num w:numId="30">
    <w:abstractNumId w:val="26"/>
  </w:num>
  <w:num w:numId="31">
    <w:abstractNumId w:val="11"/>
  </w:num>
  <w:num w:numId="32">
    <w:abstractNumId w:val="17"/>
  </w:num>
  <w:num w:numId="33">
    <w:abstractNumId w:val="27"/>
  </w:num>
  <w:num w:numId="34">
    <w:abstractNumId w:val="40"/>
  </w:num>
  <w:num w:numId="35">
    <w:abstractNumId w:val="45"/>
  </w:num>
  <w:num w:numId="36">
    <w:abstractNumId w:val="15"/>
  </w:num>
  <w:num w:numId="37">
    <w:abstractNumId w:val="25"/>
  </w:num>
  <w:num w:numId="38">
    <w:abstractNumId w:val="42"/>
  </w:num>
  <w:num w:numId="39">
    <w:abstractNumId w:val="9"/>
  </w:num>
  <w:num w:numId="40">
    <w:abstractNumId w:val="1"/>
  </w:num>
  <w:num w:numId="41">
    <w:abstractNumId w:val="39"/>
  </w:num>
  <w:num w:numId="42">
    <w:abstractNumId w:val="24"/>
  </w:num>
  <w:num w:numId="43">
    <w:abstractNumId w:val="33"/>
  </w:num>
  <w:num w:numId="44">
    <w:abstractNumId w:val="7"/>
  </w:num>
  <w:num w:numId="45">
    <w:abstractNumId w:val="41"/>
  </w:num>
  <w:num w:numId="46">
    <w:abstractNumId w:val="37"/>
  </w:num>
  <w:num w:numId="47">
    <w:abstractNumId w:val="8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D7"/>
    <w:rsid w:val="000A03C6"/>
    <w:rsid w:val="00171473"/>
    <w:rsid w:val="002001FC"/>
    <w:rsid w:val="00475472"/>
    <w:rsid w:val="004C567E"/>
    <w:rsid w:val="0085427D"/>
    <w:rsid w:val="008659BC"/>
    <w:rsid w:val="00994BC3"/>
    <w:rsid w:val="00A95083"/>
    <w:rsid w:val="00B3427A"/>
    <w:rsid w:val="00BD5E4B"/>
    <w:rsid w:val="00C2653C"/>
    <w:rsid w:val="00C66CDE"/>
    <w:rsid w:val="00C93C9B"/>
    <w:rsid w:val="00CA14E8"/>
    <w:rsid w:val="00E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44E3"/>
  <w15:chartTrackingRefBased/>
  <w15:docId w15:val="{02D16C5D-0A78-4E16-915B-EB20F718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4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EB535-6337-4C7E-8421-6D5FAEF6E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AC091-1F37-4C93-AC6B-7B3356BF8B75}">
  <ds:schemaRefs>
    <ds:schemaRef ds:uri="http://www.w3.org/XML/1998/namespace"/>
    <ds:schemaRef ds:uri="f9e605ff-bd3d-4878-9e30-75b5f7ab043b"/>
    <ds:schemaRef ds:uri="http://schemas.openxmlformats.org/package/2006/metadata/core-properties"/>
    <ds:schemaRef ds:uri="http://schemas.microsoft.com/office/2006/documentManagement/types"/>
    <ds:schemaRef ds:uri="7d2c81c1-fa71-4ebd-bb35-b635fee8b68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C7424-3E8D-489B-B77C-8EE348D63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Luua Metsanduskool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hansing</dc:creator>
  <cp:keywords/>
  <dc:description/>
  <cp:lastModifiedBy>Kerli Hansing</cp:lastModifiedBy>
  <cp:revision>2</cp:revision>
  <dcterms:created xsi:type="dcterms:W3CDTF">2023-03-02T12:40:00Z</dcterms:created>
  <dcterms:modified xsi:type="dcterms:W3CDTF">2023-03-02T12:40:00Z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